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A5" w:rsidRPr="00BE5FD8" w:rsidRDefault="00C041A5" w:rsidP="00C041A5">
      <w:pPr>
        <w:spacing w:after="0"/>
        <w:jc w:val="center"/>
        <w:rPr>
          <w:rFonts w:cs="Times New Roman"/>
          <w:b/>
          <w:sz w:val="28"/>
          <w:szCs w:val="28"/>
        </w:rPr>
      </w:pPr>
      <w:r w:rsidRPr="00BE5FD8">
        <w:rPr>
          <w:rFonts w:cs="Times New Roman"/>
          <w:b/>
          <w:sz w:val="28"/>
          <w:szCs w:val="28"/>
        </w:rPr>
        <w:t xml:space="preserve">Parallel Session I 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sz w:val="24"/>
          <w:szCs w:val="24"/>
        </w:rPr>
        <w:t>Date: 6</w:t>
      </w:r>
      <w:r w:rsidRPr="00BE5FD8">
        <w:rPr>
          <w:rFonts w:cs="Times New Roman"/>
          <w:b/>
          <w:sz w:val="24"/>
          <w:szCs w:val="24"/>
          <w:vertAlign w:val="superscript"/>
        </w:rPr>
        <w:t>th</w:t>
      </w:r>
      <w:r w:rsidRPr="00BE5FD8">
        <w:rPr>
          <w:rFonts w:cs="Times New Roman"/>
          <w:b/>
          <w:sz w:val="24"/>
          <w:szCs w:val="24"/>
        </w:rPr>
        <w:t xml:space="preserve"> July 2019</w:t>
      </w:r>
    </w:p>
    <w:p w:rsidR="00C041A5" w:rsidRPr="00BE5FD8" w:rsidRDefault="00564A4F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Time: 103</w:t>
      </w:r>
      <w:r w:rsidR="00C041A5">
        <w:rPr>
          <w:rFonts w:cs="Times New Roman"/>
          <w:b/>
          <w:sz w:val="24"/>
          <w:szCs w:val="24"/>
        </w:rPr>
        <w:t>0</w:t>
      </w:r>
      <w:r w:rsidR="00C041A5" w:rsidRPr="00BE5FD8">
        <w:rPr>
          <w:rFonts w:cs="Times New Roman"/>
          <w:b/>
          <w:sz w:val="24"/>
          <w:szCs w:val="24"/>
        </w:rPr>
        <w:t xml:space="preserve"> – 1</w:t>
      </w:r>
      <w:r w:rsidR="00C041A5">
        <w:rPr>
          <w:rFonts w:cs="Times New Roman"/>
          <w:b/>
          <w:sz w:val="24"/>
          <w:szCs w:val="24"/>
        </w:rPr>
        <w:t>300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sz w:val="24"/>
          <w:szCs w:val="24"/>
        </w:rPr>
        <w:t xml:space="preserve">Venue: </w:t>
      </w:r>
      <w:r w:rsidRPr="00BE5FD8">
        <w:rPr>
          <w:rFonts w:cs="Times New Roman"/>
          <w:b/>
          <w:sz w:val="24"/>
          <w:szCs w:val="24"/>
          <w:highlight w:val="yellow"/>
        </w:rPr>
        <w:t>Main Lecture Hall 1, DITC</w:t>
      </w:r>
    </w:p>
    <w:tbl>
      <w:tblPr>
        <w:tblW w:w="46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1365"/>
        <w:gridCol w:w="6747"/>
      </w:tblGrid>
      <w:tr w:rsidR="00C041A5" w:rsidRPr="00F75199" w:rsidTr="00282854">
        <w:trPr>
          <w:trHeight w:val="438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ID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tabs>
                <w:tab w:val="left" w:pos="3606"/>
                <w:tab w:val="center" w:pos="3853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Title/ Author</w:t>
            </w:r>
          </w:p>
        </w:tc>
      </w:tr>
      <w:tr w:rsidR="00C041A5" w:rsidRPr="00F75199" w:rsidTr="00282854">
        <w:trPr>
          <w:trHeight w:val="568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C041A5" w:rsidRPr="00F75199" w:rsidRDefault="00AD76F3" w:rsidP="00282854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11</w:t>
            </w:r>
          </w:p>
          <w:p w:rsidR="00133F1D" w:rsidRPr="0047093B" w:rsidRDefault="0047093B" w:rsidP="0047093B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10.30-</w:t>
            </w:r>
            <w:r w:rsidRPr="0047093B">
              <w:rPr>
                <w:rFonts w:cstheme="minorHAnsi"/>
                <w:sz w:val="16"/>
                <w:szCs w:val="16"/>
              </w:rPr>
              <w:t>10.47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AD76F3" w:rsidP="00282854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0" w:name="11"/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COVALENT FUNTIONALIZATION OF REDUCED GRAPHENE OXIDE USING AZIDO-TERMINATED POLY(2-ISOPROPYL-2-OXAZOLINE)</w:t>
            </w:r>
            <w:bookmarkEnd w:id="0"/>
          </w:p>
        </w:tc>
      </w:tr>
      <w:tr w:rsidR="00C041A5" w:rsidRPr="00F75199" w:rsidTr="00282854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AD76F3" w:rsidP="00282854">
            <w:pPr>
              <w:tabs>
                <w:tab w:val="left" w:pos="3606"/>
                <w:tab w:val="center" w:pos="3853"/>
              </w:tabs>
              <w:spacing w:after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Nabihah Abdullah, Nor Aisyah Mat Yahya, Suhaila Abdullah, Norazlina Hashim, Dzul Ifraan and Rabiatul Manisah Mohamed</w:t>
            </w:r>
          </w:p>
        </w:tc>
      </w:tr>
      <w:tr w:rsidR="00C041A5" w:rsidRPr="00F75199" w:rsidTr="00282854">
        <w:trPr>
          <w:trHeight w:val="511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Default="000A79B8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M08</w:t>
            </w:r>
          </w:p>
          <w:p w:rsidR="0047093B" w:rsidRPr="0047093B" w:rsidRDefault="0047093B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10.47-11.04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0A79B8" w:rsidP="00282854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caps/>
                <w:color w:val="000000" w:themeColor="text1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GENERATION AND REACTIONS OF ALKYLATED FULLERENE CATIONS</w:t>
            </w:r>
          </w:p>
        </w:tc>
      </w:tr>
      <w:tr w:rsidR="00C041A5" w:rsidRPr="00F75199" w:rsidTr="00282854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0A79B8" w:rsidP="00282854">
            <w:pPr>
              <w:spacing w:after="0"/>
              <w:rPr>
                <w:rFonts w:cstheme="minorHAnsi"/>
                <w:bCs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Toshikazu Kitagawa</w:t>
            </w:r>
          </w:p>
        </w:tc>
      </w:tr>
      <w:tr w:rsidR="00133F1D" w:rsidRPr="00F75199" w:rsidTr="00282854">
        <w:trPr>
          <w:trHeight w:val="850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Default="00133F1D" w:rsidP="007E28F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12</w:t>
            </w:r>
          </w:p>
          <w:p w:rsidR="0047093B" w:rsidRPr="0047093B" w:rsidRDefault="0047093B" w:rsidP="007E28FB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11.04 – 11.21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1D" w:rsidRPr="00F75199" w:rsidRDefault="00133F1D" w:rsidP="007E28F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caps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Hindered Settling of Particles in Industrial Process</w:t>
            </w:r>
          </w:p>
        </w:tc>
      </w:tr>
      <w:tr w:rsidR="00133F1D" w:rsidRPr="00F75199" w:rsidTr="00282854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F1D" w:rsidRPr="00F75199" w:rsidRDefault="00133F1D" w:rsidP="00133F1D">
            <w:pPr>
              <w:pStyle w:val="Style10ptBoldCenteredLeft15cmRight155cm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asciiTheme="minorHAnsi" w:hAnsiTheme="minorHAnsi" w:cstheme="minorHAnsi"/>
                <w:sz w:val="24"/>
                <w:szCs w:val="24"/>
              </w:rPr>
              <w:t>Siti Ilyani Rani and Anis Farhanah M. Fadzir</w:t>
            </w:r>
          </w:p>
        </w:tc>
      </w:tr>
      <w:tr w:rsidR="00133F1D" w:rsidRPr="00F75199" w:rsidTr="00282854">
        <w:trPr>
          <w:trHeight w:val="810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Default="00133F1D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13</w:t>
            </w:r>
          </w:p>
          <w:p w:rsidR="0047093B" w:rsidRPr="0047093B" w:rsidRDefault="0047093B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11.21 </w:t>
            </w:r>
            <w:r w:rsidR="00C73892">
              <w:rPr>
                <w:rFonts w:cstheme="minorHAnsi"/>
                <w:sz w:val="16"/>
                <w:szCs w:val="16"/>
              </w:rPr>
              <w:t>–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C73892">
              <w:rPr>
                <w:rFonts w:cstheme="minorHAnsi"/>
                <w:sz w:val="16"/>
                <w:szCs w:val="16"/>
              </w:rPr>
              <w:t>11.38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F1D" w:rsidRPr="00F75199" w:rsidRDefault="00133F1D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bookmarkStart w:id="1" w:name="13"/>
            <w:r w:rsidRPr="00F75199">
              <w:rPr>
                <w:rFonts w:asciiTheme="minorHAnsi" w:eastAsia="Times New Roman" w:hAnsiTheme="minorHAnsi" w:cstheme="minorHAnsi"/>
              </w:rPr>
              <w:t>EFFECT OF USING WINDSCREEN GLASS WASTE POWDER (WGWP) AS CEMENT REPLACEMENT ON THE MECHANICAL PROPERTIES</w:t>
            </w:r>
            <w:bookmarkEnd w:id="1"/>
          </w:p>
        </w:tc>
      </w:tr>
      <w:tr w:rsidR="00133F1D" w:rsidRPr="00F75199" w:rsidTr="00282854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F1D" w:rsidRPr="00F75199" w:rsidRDefault="00133F1D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Nik Anisah Nik Ngah, Mohamad Awang and Kartini Kamaruddin</w:t>
            </w:r>
          </w:p>
        </w:tc>
      </w:tr>
      <w:tr w:rsidR="00133F1D" w:rsidRPr="00F75199" w:rsidTr="006E091C">
        <w:trPr>
          <w:trHeight w:val="1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5.</w:t>
            </w:r>
          </w:p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Default="00133F1D" w:rsidP="00133F1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138</w:t>
            </w:r>
          </w:p>
          <w:p w:rsidR="00C73892" w:rsidRPr="00C73892" w:rsidRDefault="00C73892" w:rsidP="00133F1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11.38 – 11.55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F1D" w:rsidRPr="00F75199" w:rsidRDefault="00133F1D" w:rsidP="007E28F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caps/>
                <w:color w:val="000000" w:themeColor="text1"/>
                <w:sz w:val="24"/>
                <w:szCs w:val="24"/>
              </w:rPr>
            </w:pPr>
            <w:bookmarkStart w:id="2" w:name="138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Cobalt-Free Humidity Indicator Card Based on Organic Dyes</w:t>
            </w:r>
            <w:bookmarkEnd w:id="2"/>
          </w:p>
        </w:tc>
      </w:tr>
      <w:tr w:rsidR="00133F1D" w:rsidRPr="00F75199" w:rsidTr="006E091C">
        <w:trPr>
          <w:trHeight w:val="1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F1D" w:rsidRPr="00F75199" w:rsidRDefault="00133F1D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F1D" w:rsidRPr="00F75199" w:rsidRDefault="00224324" w:rsidP="007E28FB">
            <w:pPr>
              <w:spacing w:after="0"/>
              <w:rPr>
                <w:rFonts w:cstheme="minorHAnsi"/>
                <w:bCs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Kohei Matsumura, </w:t>
            </w:r>
            <w:r w:rsidRPr="00F75199">
              <w:rPr>
                <w:rFonts w:eastAsia="Times New Roman" w:cstheme="minorHAnsi"/>
                <w:sz w:val="24"/>
                <w:szCs w:val="24"/>
              </w:rPr>
              <w:t>Yoshiaki Uryu</w:t>
            </w: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, Takahiro Uno and </w:t>
            </w:r>
            <w:hyperlink r:id="rId8" w:history="1">
              <w:r w:rsidRPr="00F75199">
                <w:rPr>
                  <w:rFonts w:eastAsia="Times New Roman" w:cstheme="minorHAnsi"/>
                  <w:sz w:val="24"/>
                  <w:szCs w:val="24"/>
                </w:rPr>
                <w:t>Masataka Kubo</w:t>
              </w:r>
            </w:hyperlink>
          </w:p>
        </w:tc>
      </w:tr>
      <w:tr w:rsidR="00224324" w:rsidRPr="00F75199" w:rsidTr="00EE4AAE">
        <w:trPr>
          <w:trHeight w:val="1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Default="00224324" w:rsidP="0022432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21</w:t>
            </w:r>
          </w:p>
          <w:p w:rsidR="00C73892" w:rsidRPr="00C73892" w:rsidRDefault="00C73892" w:rsidP="0022432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11.55 – 12.12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4324" w:rsidRPr="00F75199" w:rsidRDefault="00224324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bookmarkStart w:id="3" w:name="21"/>
            <w:r w:rsidRPr="00F75199">
              <w:rPr>
                <w:rFonts w:asciiTheme="minorHAnsi" w:eastAsia="Times New Roman" w:hAnsiTheme="minorHAnsi" w:cstheme="minorHAnsi"/>
              </w:rPr>
              <w:t>THE EFFECT OF BLENDING METHODS ON THE PROPERTIES OF PLA/GR NANOCOMPOSITES</w:t>
            </w:r>
            <w:bookmarkEnd w:id="3"/>
          </w:p>
        </w:tc>
      </w:tr>
      <w:tr w:rsidR="00224324" w:rsidRPr="00F75199" w:rsidTr="00EE4AAE">
        <w:trPr>
          <w:trHeight w:val="1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24324" w:rsidRPr="00F75199" w:rsidRDefault="00224324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Norazlina Hashim, Nur Rabihah Billah Amin, Suhaila Abdullah, Abdul Hadi Abdullah, Nabihah Abdullah, Rabiatul Manisah Mohamed, Marsita Abdul Ghani, Nor Aisyah Mat Yahya and Kamal Yusoh</w:t>
            </w:r>
          </w:p>
        </w:tc>
      </w:tr>
      <w:tr w:rsidR="00224324" w:rsidRPr="00F75199" w:rsidTr="000B672F">
        <w:trPr>
          <w:trHeight w:val="1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Default="00380550" w:rsidP="003805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139</w:t>
            </w:r>
          </w:p>
          <w:p w:rsidR="00C73892" w:rsidRPr="00C73892" w:rsidRDefault="00C73892" w:rsidP="0038055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12.12 – 12.29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BD3" w:rsidRPr="00F75199" w:rsidRDefault="00701BD3" w:rsidP="00282854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  <w:caps/>
              </w:rPr>
            </w:pPr>
            <w:bookmarkStart w:id="4" w:name="139"/>
          </w:p>
          <w:p w:rsidR="00224324" w:rsidRPr="00F75199" w:rsidRDefault="00380550" w:rsidP="00282854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  <w:caps/>
              </w:rPr>
            </w:pPr>
            <w:r w:rsidRPr="00F75199">
              <w:rPr>
                <w:rFonts w:asciiTheme="minorHAnsi" w:eastAsia="Times New Roman" w:hAnsiTheme="minorHAnsi" w:cstheme="minorHAnsi"/>
                <w:caps/>
              </w:rPr>
              <w:t>Immobilization of Aggregation-Induced Emission Polymer into Silica</w:t>
            </w:r>
            <w:bookmarkEnd w:id="4"/>
          </w:p>
          <w:p w:rsidR="00701BD3" w:rsidRPr="00F75199" w:rsidRDefault="00701BD3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caps/>
                <w:color w:val="000000" w:themeColor="text1"/>
              </w:rPr>
            </w:pPr>
          </w:p>
        </w:tc>
      </w:tr>
      <w:tr w:rsidR="00224324" w:rsidRPr="00F75199" w:rsidTr="000B672F">
        <w:trPr>
          <w:trHeight w:val="1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324" w:rsidRPr="00F75199" w:rsidRDefault="00224324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BD3" w:rsidRPr="00F75199" w:rsidRDefault="00380550" w:rsidP="00701BD3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Shun Otora, Takahiro Uno, Takahito Itoh and </w:t>
            </w:r>
            <w:hyperlink r:id="rId9" w:history="1">
              <w:r w:rsidRPr="00F75199">
                <w:rPr>
                  <w:rFonts w:asciiTheme="minorHAnsi" w:eastAsia="Times New Roman" w:hAnsiTheme="minorHAnsi" w:cstheme="minorHAnsi"/>
                  <w:color w:val="auto"/>
                </w:rPr>
                <w:t>Masataka Kubo</w:t>
              </w:r>
            </w:hyperlink>
          </w:p>
        </w:tc>
      </w:tr>
      <w:tr w:rsidR="00701BD3" w:rsidRPr="00F75199" w:rsidTr="006837A8">
        <w:trPr>
          <w:trHeight w:val="1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BD3" w:rsidRPr="00F75199" w:rsidRDefault="00701BD3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1BD3" w:rsidRDefault="00701BD3" w:rsidP="00701BD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41</w:t>
            </w:r>
          </w:p>
          <w:p w:rsidR="00C73892" w:rsidRPr="00C73892" w:rsidRDefault="00C73892" w:rsidP="00701BD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12.29 – 12.46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BD3" w:rsidRPr="00F75199" w:rsidRDefault="00701BD3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caps/>
                <w:color w:val="000000" w:themeColor="text1"/>
              </w:rPr>
            </w:pPr>
            <w:bookmarkStart w:id="5" w:name="41"/>
            <w:r w:rsidRPr="00F75199">
              <w:rPr>
                <w:rFonts w:asciiTheme="minorHAnsi" w:eastAsia="Times New Roman" w:hAnsiTheme="minorHAnsi" w:cstheme="minorHAnsi"/>
                <w:caps/>
              </w:rPr>
              <w:t>Encapsulation of Bovine Serum Albumin within Alginate-Inulin Hydrogel for Controlled Protein Drug Release</w:t>
            </w:r>
            <w:bookmarkEnd w:id="5"/>
          </w:p>
        </w:tc>
      </w:tr>
      <w:tr w:rsidR="00701BD3" w:rsidRPr="00F75199" w:rsidTr="006837A8">
        <w:trPr>
          <w:trHeight w:val="1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3" w:rsidRPr="00F75199" w:rsidRDefault="00701BD3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3" w:rsidRPr="00F75199" w:rsidRDefault="00701BD3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BD3" w:rsidRDefault="00701BD3" w:rsidP="00282854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Norsyazwani Solehah Norudin and Hajaratul Najwa Mohamed</w:t>
            </w:r>
          </w:p>
          <w:p w:rsidR="00F75199" w:rsidRPr="00F75199" w:rsidRDefault="00F75199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931C0" w:rsidRPr="00F75199" w:rsidTr="00A95F7D">
        <w:trPr>
          <w:trHeight w:val="1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151</w:t>
            </w:r>
          </w:p>
          <w:p w:rsidR="003931C0" w:rsidRP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12.46 – 13.03</w:t>
            </w: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3931C0" w:rsidP="007E28FB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aps/>
                <w:color w:val="000000" w:themeColor="text1"/>
              </w:rPr>
            </w:pPr>
            <w:bookmarkStart w:id="6" w:name="151"/>
            <w:r w:rsidRPr="00F75199">
              <w:rPr>
                <w:rFonts w:asciiTheme="minorHAnsi" w:eastAsia="Times New Roman" w:hAnsiTheme="minorHAnsi" w:cstheme="minorHAnsi"/>
                <w:caps/>
              </w:rPr>
              <w:t>Properties of Solid Polymer Electrolyte Using 1-Methylene-ethylene Carbonate</w:t>
            </w:r>
            <w:bookmarkEnd w:id="6"/>
          </w:p>
        </w:tc>
      </w:tr>
      <w:tr w:rsidR="003931C0" w:rsidRPr="00F75199" w:rsidTr="00A95F7D">
        <w:trPr>
          <w:trHeight w:val="1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3931C0" w:rsidP="00282854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Yuka Okuda, Takahiro Uno, Takahito Itoh and Masataka Kubo</w:t>
            </w:r>
          </w:p>
        </w:tc>
      </w:tr>
    </w:tbl>
    <w:p w:rsidR="00C041A5" w:rsidRPr="00F75199" w:rsidRDefault="00C041A5" w:rsidP="00C041A5">
      <w:pPr>
        <w:spacing w:after="0"/>
        <w:rPr>
          <w:rFonts w:cstheme="minorHAnsi"/>
          <w:sz w:val="24"/>
          <w:szCs w:val="24"/>
        </w:rPr>
      </w:pPr>
    </w:p>
    <w:p w:rsidR="00C041A5" w:rsidRPr="00F75199" w:rsidRDefault="00C041A5" w:rsidP="00C041A5">
      <w:pPr>
        <w:spacing w:after="0"/>
        <w:jc w:val="center"/>
        <w:rPr>
          <w:rFonts w:cstheme="minorHAnsi"/>
          <w:b/>
          <w:sz w:val="24"/>
          <w:szCs w:val="24"/>
        </w:rPr>
      </w:pPr>
      <w:r w:rsidRPr="00F75199">
        <w:rPr>
          <w:rFonts w:cstheme="minorHAnsi"/>
          <w:b/>
          <w:sz w:val="24"/>
          <w:szCs w:val="24"/>
        </w:rPr>
        <w:t xml:space="preserve">Parallel Session II </w:t>
      </w:r>
    </w:p>
    <w:p w:rsidR="00C041A5" w:rsidRPr="00F75199" w:rsidRDefault="00C041A5" w:rsidP="00C041A5">
      <w:pPr>
        <w:spacing w:after="0"/>
        <w:jc w:val="center"/>
        <w:rPr>
          <w:rFonts w:cstheme="minorHAnsi"/>
          <w:b/>
          <w:sz w:val="24"/>
          <w:szCs w:val="24"/>
        </w:rPr>
      </w:pPr>
      <w:r w:rsidRPr="00F75199">
        <w:rPr>
          <w:rFonts w:cstheme="minorHAnsi"/>
          <w:b/>
          <w:sz w:val="24"/>
          <w:szCs w:val="24"/>
        </w:rPr>
        <w:t>Date: 6</w:t>
      </w:r>
      <w:r w:rsidRPr="00F75199">
        <w:rPr>
          <w:rFonts w:cstheme="minorHAnsi"/>
          <w:b/>
          <w:sz w:val="24"/>
          <w:szCs w:val="24"/>
          <w:vertAlign w:val="superscript"/>
        </w:rPr>
        <w:t>th</w:t>
      </w:r>
      <w:r w:rsidRPr="00F75199">
        <w:rPr>
          <w:rFonts w:cstheme="minorHAnsi"/>
          <w:b/>
          <w:sz w:val="24"/>
          <w:szCs w:val="24"/>
        </w:rPr>
        <w:t xml:space="preserve"> July 2019</w:t>
      </w:r>
    </w:p>
    <w:p w:rsidR="00C041A5" w:rsidRPr="00F75199" w:rsidRDefault="00C041A5" w:rsidP="00C041A5">
      <w:pPr>
        <w:spacing w:after="0"/>
        <w:jc w:val="center"/>
        <w:rPr>
          <w:rFonts w:cstheme="minorHAnsi"/>
          <w:b/>
          <w:sz w:val="24"/>
          <w:szCs w:val="24"/>
        </w:rPr>
      </w:pPr>
      <w:r w:rsidRPr="00F75199">
        <w:rPr>
          <w:rFonts w:cstheme="minorHAnsi"/>
          <w:b/>
          <w:sz w:val="24"/>
          <w:szCs w:val="24"/>
        </w:rPr>
        <w:t>Time: 1400 – 1700</w:t>
      </w:r>
    </w:p>
    <w:p w:rsidR="00C041A5" w:rsidRPr="00F75199" w:rsidRDefault="00C041A5" w:rsidP="00C041A5">
      <w:pPr>
        <w:spacing w:after="0"/>
        <w:jc w:val="center"/>
        <w:rPr>
          <w:rFonts w:cstheme="minorHAnsi"/>
          <w:b/>
          <w:sz w:val="24"/>
          <w:szCs w:val="24"/>
        </w:rPr>
      </w:pPr>
      <w:r w:rsidRPr="00F75199">
        <w:rPr>
          <w:rFonts w:cstheme="minorHAnsi"/>
          <w:b/>
          <w:sz w:val="24"/>
          <w:szCs w:val="24"/>
        </w:rPr>
        <w:t xml:space="preserve">Venue: </w:t>
      </w:r>
      <w:r w:rsidRPr="00F75199">
        <w:rPr>
          <w:rFonts w:cstheme="minorHAnsi"/>
          <w:b/>
          <w:sz w:val="24"/>
          <w:szCs w:val="24"/>
          <w:highlight w:val="yellow"/>
        </w:rPr>
        <w:t>Main Lecture Hall 1, DITC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1268"/>
        <w:gridCol w:w="6961"/>
      </w:tblGrid>
      <w:tr w:rsidR="00C041A5" w:rsidRPr="00F75199" w:rsidTr="00282854">
        <w:trPr>
          <w:trHeight w:val="448"/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ID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Title/ Author</w:t>
            </w:r>
          </w:p>
        </w:tc>
      </w:tr>
      <w:tr w:rsidR="00C041A5" w:rsidRPr="00F75199" w:rsidTr="00282854">
        <w:trPr>
          <w:trHeight w:val="544"/>
          <w:jc w:val="center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36133E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152</w:t>
            </w:r>
          </w:p>
          <w:p w:rsidR="00C73892" w:rsidRPr="00C73892" w:rsidRDefault="00C73892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14.00 – 14.17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36133E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caps/>
                <w:color w:val="000000" w:themeColor="text1"/>
                <w:sz w:val="24"/>
                <w:szCs w:val="24"/>
              </w:rPr>
            </w:pPr>
            <w:bookmarkStart w:id="7" w:name="152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Preparation of Thermo-Responsive Hydrogel with Movable Cross-Linking Points via Pseudopolyrotaxane</w:t>
            </w:r>
            <w:bookmarkEnd w:id="7"/>
          </w:p>
        </w:tc>
      </w:tr>
      <w:tr w:rsidR="00C041A5" w:rsidRPr="00F75199" w:rsidTr="00282854">
        <w:trPr>
          <w:trHeight w:val="3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36133E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Ryosuke Kurosawa, Yuki Kumazaki, Takkahiro Uno and </w:t>
            </w:r>
            <w:hyperlink r:id="rId10" w:history="1">
              <w:r w:rsidRPr="00F75199">
                <w:rPr>
                  <w:rFonts w:eastAsia="Times New Roman" w:cstheme="minorHAnsi"/>
                  <w:sz w:val="24"/>
                  <w:szCs w:val="24"/>
                </w:rPr>
                <w:t>Masataka Kubo</w:t>
              </w:r>
            </w:hyperlink>
          </w:p>
        </w:tc>
      </w:tr>
      <w:tr w:rsidR="00C041A5" w:rsidRPr="00F75199" w:rsidTr="00282854">
        <w:trPr>
          <w:trHeight w:val="712"/>
          <w:jc w:val="center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64793F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M09</w:t>
            </w:r>
          </w:p>
          <w:p w:rsidR="00C73892" w:rsidRPr="00C73892" w:rsidRDefault="00C73892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14.17 – 14.34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64793F" w:rsidRDefault="0064793F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caps/>
                <w:sz w:val="24"/>
                <w:szCs w:val="24"/>
              </w:rPr>
            </w:pPr>
            <w:r w:rsidRPr="0064793F">
              <w:rPr>
                <w:rFonts w:ascii="Calibri" w:eastAsia="SimSun" w:hAnsi="Calibri" w:cs="Calibri"/>
                <w:caps/>
                <w:sz w:val="24"/>
                <w:szCs w:val="24"/>
                <w:lang w:eastAsia="zh-CN"/>
              </w:rPr>
              <w:t xml:space="preserve">Enhanced photocatalytic </w:t>
            </w:r>
            <w:r w:rsidRPr="0064793F">
              <w:rPr>
                <w:rFonts w:ascii="Calibri" w:eastAsia="Calibri" w:hAnsi="Calibri" w:cs="Calibri"/>
                <w:caps/>
                <w:sz w:val="24"/>
                <w:szCs w:val="24"/>
              </w:rPr>
              <w:t>hydrogen production over</w:t>
            </w:r>
            <w:r w:rsidRPr="0064793F">
              <w:rPr>
                <w:rFonts w:ascii="Calibri" w:eastAsia="SimSun" w:hAnsi="Calibri" w:cs="Calibri"/>
                <w:caps/>
                <w:sz w:val="24"/>
                <w:szCs w:val="24"/>
                <w:lang w:eastAsia="zh-CN"/>
              </w:rPr>
              <w:t xml:space="preserve"> phosphorous doped graphitic carbon nitride with aromatic structure</w:t>
            </w:r>
          </w:p>
        </w:tc>
      </w:tr>
      <w:tr w:rsidR="00C041A5" w:rsidRPr="00F75199" w:rsidTr="00282854">
        <w:trPr>
          <w:trHeight w:val="1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Default="0064793F" w:rsidP="0064793F">
            <w:pPr>
              <w:pStyle w:val="Authors"/>
              <w:rPr>
                <w:rFonts w:asciiTheme="minorHAnsi" w:hAnsiTheme="minorHAnsi" w:cstheme="minorHAnsi"/>
                <w:szCs w:val="24"/>
                <w:lang w:val="en-MY"/>
              </w:rPr>
            </w:pPr>
            <w:r w:rsidRPr="0064793F">
              <w:rPr>
                <w:rFonts w:ascii="Calibri" w:hAnsi="Calibri" w:cs="Calibri"/>
                <w:szCs w:val="24"/>
              </w:rPr>
              <w:t>Y.Kobayashi, H. Katsumata, I. Tateishi, M. Furukawa and S. Kaneco</w:t>
            </w:r>
          </w:p>
          <w:p w:rsidR="0064793F" w:rsidRPr="0064793F" w:rsidRDefault="0064793F" w:rsidP="0064793F">
            <w:pPr>
              <w:pStyle w:val="Authors"/>
              <w:rPr>
                <w:rFonts w:cstheme="minorHAnsi"/>
                <w:bCs/>
                <w:i/>
                <w:color w:val="000000" w:themeColor="text1"/>
                <w:szCs w:val="24"/>
                <w:lang w:val="en-MY"/>
              </w:rPr>
            </w:pPr>
          </w:p>
        </w:tc>
      </w:tr>
      <w:tr w:rsidR="00C041A5" w:rsidRPr="00F75199" w:rsidTr="00282854">
        <w:trPr>
          <w:trHeight w:val="544"/>
          <w:jc w:val="center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64793F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M10</w:t>
            </w:r>
          </w:p>
          <w:p w:rsidR="00C73892" w:rsidRPr="00C73892" w:rsidRDefault="00C73892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14.34 </w:t>
            </w:r>
            <w:r w:rsidR="003032D6">
              <w:rPr>
                <w:rFonts w:cstheme="minorHAnsi"/>
                <w:sz w:val="16"/>
                <w:szCs w:val="16"/>
              </w:rPr>
              <w:t>–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3032D6">
              <w:rPr>
                <w:rFonts w:cstheme="minorHAnsi"/>
                <w:sz w:val="16"/>
                <w:szCs w:val="16"/>
              </w:rPr>
              <w:t>14.51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64793F" w:rsidP="0064793F">
            <w:pPr>
              <w:rPr>
                <w:rFonts w:cstheme="minorHAnsi"/>
                <w:caps/>
                <w:color w:val="000000" w:themeColor="text1"/>
                <w:sz w:val="24"/>
                <w:szCs w:val="24"/>
              </w:rPr>
            </w:pPr>
            <w:r w:rsidRPr="0064793F">
              <w:rPr>
                <w:rStyle w:val="title-text"/>
                <w:rFonts w:ascii="Calibri" w:eastAsia="Calibri" w:hAnsi="Calibri" w:cs="Calibri"/>
                <w:caps/>
                <w:sz w:val="24"/>
                <w:szCs w:val="24"/>
                <w:lang/>
              </w:rPr>
              <w:t>Enhanced photocatalytic hydrogen production from aqueous S²</w:t>
            </w:r>
            <w:r w:rsidRPr="0064793F">
              <w:rPr>
                <w:rStyle w:val="title-text"/>
                <w:rFonts w:ascii="Calibri" w:eastAsia="MS Mincho" w:hAnsi="Calibri" w:cs="Calibri"/>
                <w:caps/>
                <w:sz w:val="24"/>
                <w:szCs w:val="24"/>
                <w:lang/>
              </w:rPr>
              <w:t>⁻</w:t>
            </w:r>
            <w:r w:rsidRPr="0064793F">
              <w:rPr>
                <w:rStyle w:val="title-text"/>
                <w:rFonts w:ascii="Calibri" w:eastAsia="Calibri" w:hAnsi="Calibri" w:cs="Calibri"/>
                <w:caps/>
                <w:sz w:val="24"/>
                <w:szCs w:val="24"/>
                <w:lang/>
              </w:rPr>
              <w:t>/SO</w:t>
            </w:r>
            <w:r w:rsidRPr="0064793F">
              <w:rPr>
                <w:rStyle w:val="title-text"/>
                <w:rFonts w:ascii="Calibri" w:eastAsia="MS Mincho" w:hAnsi="Calibri" w:cs="Calibri"/>
                <w:caps/>
                <w:sz w:val="24"/>
                <w:szCs w:val="24"/>
                <w:lang/>
              </w:rPr>
              <w:t>₃</w:t>
            </w:r>
            <w:r w:rsidRPr="0064793F">
              <w:rPr>
                <w:rStyle w:val="title-text"/>
                <w:rFonts w:ascii="Calibri" w:eastAsia="Calibri" w:hAnsi="Calibri" w:cs="Calibri"/>
                <w:caps/>
                <w:sz w:val="24"/>
                <w:szCs w:val="24"/>
                <w:lang/>
              </w:rPr>
              <w:t>²</w:t>
            </w:r>
            <w:r w:rsidRPr="0064793F">
              <w:rPr>
                <w:rStyle w:val="title-text"/>
                <w:rFonts w:ascii="Calibri" w:eastAsia="MS Mincho" w:hAnsi="Calibri" w:cs="Calibri"/>
                <w:caps/>
                <w:sz w:val="24"/>
                <w:szCs w:val="24"/>
                <w:lang/>
              </w:rPr>
              <w:t>⁻</w:t>
            </w:r>
            <w:r w:rsidRPr="0064793F">
              <w:rPr>
                <w:rStyle w:val="title-text"/>
                <w:rFonts w:ascii="Calibri" w:eastAsia="Calibri" w:hAnsi="Calibri" w:cs="Calibri"/>
                <w:caps/>
                <w:sz w:val="24"/>
                <w:szCs w:val="24"/>
                <w:lang/>
              </w:rPr>
              <w:t>solution by ZnO/ZnS with simultaneous dye degradation under visible-light irradiation</w:t>
            </w:r>
          </w:p>
        </w:tc>
      </w:tr>
      <w:tr w:rsidR="00C041A5" w:rsidRPr="00F75199" w:rsidTr="00282854">
        <w:trPr>
          <w:trHeight w:val="1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793F" w:rsidRPr="0064793F" w:rsidRDefault="0064793F" w:rsidP="0064793F">
            <w:pPr>
              <w:pStyle w:val="Authors"/>
              <w:rPr>
                <w:rFonts w:ascii="Calibri" w:eastAsia="MS Mincho" w:hAnsi="Calibri" w:cs="Calibri"/>
                <w:szCs w:val="24"/>
                <w:lang w:eastAsia="ja-JP"/>
              </w:rPr>
            </w:pPr>
            <w:r w:rsidRPr="0064793F">
              <w:rPr>
                <w:rFonts w:ascii="Calibri" w:eastAsia="MS Mincho" w:hAnsi="Calibri" w:cs="Calibri"/>
                <w:szCs w:val="24"/>
                <w:lang w:eastAsia="ja-JP"/>
              </w:rPr>
              <w:t>R.Hayashi</w:t>
            </w:r>
            <w:r w:rsidRPr="0064793F">
              <w:rPr>
                <w:rFonts w:ascii="Calibri" w:hAnsi="Calibri" w:cs="Calibri"/>
                <w:szCs w:val="24"/>
              </w:rPr>
              <w:t>, M.Furukawa, I.Tateishi, H.Katsumata</w:t>
            </w:r>
            <w:r>
              <w:rPr>
                <w:rFonts w:asciiTheme="minorHAnsi" w:hAnsiTheme="minorHAnsi" w:cstheme="minorHAnsi"/>
                <w:szCs w:val="24"/>
                <w:lang w:val="en-MY"/>
              </w:rPr>
              <w:t xml:space="preserve"> </w:t>
            </w:r>
            <w:r w:rsidRPr="0064793F">
              <w:rPr>
                <w:rFonts w:ascii="Calibri" w:hAnsi="Calibri" w:cs="Calibri"/>
                <w:szCs w:val="24"/>
              </w:rPr>
              <w:t>and S.Kaneko</w:t>
            </w:r>
          </w:p>
          <w:p w:rsidR="0068475D" w:rsidRPr="00F75199" w:rsidRDefault="0068475D" w:rsidP="0064793F">
            <w:pPr>
              <w:spacing w:after="0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C041A5" w:rsidRPr="00F75199" w:rsidTr="00282854">
        <w:trPr>
          <w:trHeight w:val="499"/>
          <w:jc w:val="center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CB3DAD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49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14.51 – 15.08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B3DAD" w:rsidP="00282854">
            <w:pPr>
              <w:spacing w:after="0"/>
              <w:rPr>
                <w:rFonts w:cstheme="minorHAnsi"/>
                <w:caps/>
                <w:sz w:val="24"/>
                <w:szCs w:val="24"/>
              </w:rPr>
            </w:pPr>
            <w:bookmarkStart w:id="8" w:name="49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Preparation of Banana Peel Bioadsorbent</w:t>
            </w:r>
            <w:bookmarkEnd w:id="8"/>
          </w:p>
        </w:tc>
      </w:tr>
      <w:tr w:rsidR="00C041A5" w:rsidRPr="00F75199" w:rsidTr="00282854">
        <w:trPr>
          <w:trHeight w:val="1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Default="00521266" w:rsidP="0068475D">
            <w:pPr>
              <w:tabs>
                <w:tab w:val="left" w:pos="20"/>
                <w:tab w:val="right" w:pos="9360"/>
              </w:tabs>
              <w:spacing w:after="0"/>
              <w:rPr>
                <w:rFonts w:eastAsia="Times New Roman" w:cstheme="minorHAnsi"/>
                <w:sz w:val="24"/>
                <w:szCs w:val="24"/>
              </w:rPr>
            </w:pPr>
            <w:hyperlink r:id="rId11" w:history="1">
              <w:r w:rsidR="00CB3DAD" w:rsidRPr="00F75199">
                <w:rPr>
                  <w:rFonts w:eastAsia="Times New Roman" w:cstheme="minorHAnsi"/>
                  <w:sz w:val="24"/>
                  <w:szCs w:val="24"/>
                </w:rPr>
                <w:t>Rabiatul Manisah Mohamed</w:t>
              </w:r>
            </w:hyperlink>
            <w:r w:rsidR="00CB3DAD" w:rsidRPr="00F75199">
              <w:rPr>
                <w:rFonts w:eastAsia="Times New Roman" w:cstheme="minorHAnsi"/>
                <w:sz w:val="24"/>
                <w:szCs w:val="24"/>
              </w:rPr>
              <w:t>, </w:t>
            </w:r>
            <w:hyperlink r:id="rId12" w:history="1">
              <w:r w:rsidR="00CB3DAD" w:rsidRPr="00F75199">
                <w:rPr>
                  <w:rFonts w:eastAsia="Times New Roman" w:cstheme="minorHAnsi"/>
                  <w:sz w:val="24"/>
                  <w:szCs w:val="24"/>
                </w:rPr>
                <w:t>Norazlina Hashim</w:t>
              </w:r>
            </w:hyperlink>
            <w:r w:rsidR="00CB3DAD" w:rsidRPr="00F75199">
              <w:rPr>
                <w:rFonts w:eastAsia="Times New Roman" w:cstheme="minorHAnsi"/>
                <w:sz w:val="24"/>
                <w:szCs w:val="24"/>
              </w:rPr>
              <w:t>, </w:t>
            </w:r>
            <w:hyperlink r:id="rId13" w:history="1">
              <w:r w:rsidR="00CB3DAD" w:rsidRPr="00F75199">
                <w:rPr>
                  <w:rFonts w:eastAsia="Times New Roman" w:cstheme="minorHAnsi"/>
                  <w:sz w:val="24"/>
                  <w:szCs w:val="24"/>
                </w:rPr>
                <w:t>Suhaila Abdullah</w:t>
              </w:r>
            </w:hyperlink>
            <w:r w:rsidR="00CB3DAD" w:rsidRPr="00F75199">
              <w:rPr>
                <w:rFonts w:eastAsia="Times New Roman" w:cstheme="minorHAnsi"/>
                <w:sz w:val="24"/>
                <w:szCs w:val="24"/>
              </w:rPr>
              <w:t>, </w:t>
            </w:r>
            <w:hyperlink r:id="rId14" w:history="1">
              <w:r w:rsidR="00CB3DAD" w:rsidRPr="00F75199">
                <w:rPr>
                  <w:rFonts w:eastAsia="Times New Roman" w:cstheme="minorHAnsi"/>
                  <w:sz w:val="24"/>
                  <w:szCs w:val="24"/>
                </w:rPr>
                <w:t>Nabihah Abdullah</w:t>
              </w:r>
            </w:hyperlink>
            <w:r w:rsidR="00CB3DAD" w:rsidRPr="00F75199">
              <w:rPr>
                <w:rFonts w:eastAsia="Times New Roman" w:cstheme="minorHAnsi"/>
                <w:sz w:val="24"/>
                <w:szCs w:val="24"/>
              </w:rPr>
              <w:t> and </w:t>
            </w:r>
            <w:hyperlink r:id="rId15" w:history="1">
              <w:r w:rsidR="00CB3DAD" w:rsidRPr="00F75199">
                <w:rPr>
                  <w:rFonts w:eastAsia="Times New Roman" w:cstheme="minorHAnsi"/>
                  <w:sz w:val="24"/>
                  <w:szCs w:val="24"/>
                </w:rPr>
                <w:t>Amri Mohamed</w:t>
              </w:r>
            </w:hyperlink>
          </w:p>
          <w:p w:rsidR="0068475D" w:rsidRPr="00F75199" w:rsidRDefault="0068475D" w:rsidP="0068475D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36133E" w:rsidRPr="00F75199" w:rsidTr="004E1FB4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33E" w:rsidRDefault="005748E9" w:rsidP="005748E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156</w:t>
            </w:r>
          </w:p>
          <w:p w:rsidR="003032D6" w:rsidRPr="003032D6" w:rsidRDefault="003032D6" w:rsidP="005748E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15.08 – 15.25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5748E9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caps/>
                <w:sz w:val="24"/>
                <w:szCs w:val="24"/>
              </w:rPr>
            </w:pPr>
            <w:bookmarkStart w:id="9" w:name="156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Development of solar desalination system by using basin solar energy</w:t>
            </w:r>
            <w:bookmarkEnd w:id="9"/>
          </w:p>
        </w:tc>
      </w:tr>
      <w:tr w:rsidR="0036133E" w:rsidRPr="00F75199" w:rsidTr="004E1FB4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Default="005748E9" w:rsidP="00282854">
            <w:pPr>
              <w:tabs>
                <w:tab w:val="left" w:pos="20"/>
                <w:tab w:val="right" w:pos="9360"/>
              </w:tabs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Abdul Hakim Abu Bakar and Syahidatul Aisyah Mohd Supian</w:t>
            </w:r>
          </w:p>
          <w:p w:rsidR="0068475D" w:rsidRPr="00F75199" w:rsidRDefault="0068475D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36133E" w:rsidRPr="00F75199" w:rsidTr="00784FE1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33E" w:rsidRDefault="005D05C0" w:rsidP="005D05C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60</w:t>
            </w:r>
          </w:p>
          <w:p w:rsidR="003032D6" w:rsidRPr="003032D6" w:rsidRDefault="003032D6" w:rsidP="005D05C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15.25 – 15.42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5D05C0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caps/>
                <w:sz w:val="24"/>
                <w:szCs w:val="24"/>
              </w:rPr>
            </w:pPr>
            <w:bookmarkStart w:id="10" w:name="60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Determination of Heavy Metals in Yellowtail Scads Fish (Atule Mate) from Two Different Locations in Kemaman and Treatment Method by Adsorption onto Banana Peel.</w:t>
            </w:r>
            <w:bookmarkEnd w:id="10"/>
          </w:p>
        </w:tc>
      </w:tr>
      <w:tr w:rsidR="0036133E" w:rsidRPr="00F75199" w:rsidTr="00784FE1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Default="005D05C0" w:rsidP="00282854">
            <w:pPr>
              <w:tabs>
                <w:tab w:val="left" w:pos="20"/>
                <w:tab w:val="right" w:pos="9360"/>
              </w:tabs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Fatin Farhanah Zulkipli, Dabwan Ahmed, Sabariah Razali, Wafiruddin </w:t>
            </w: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Razak, Mohd Habir Ibrahim and Nor Bahiyah Baba</w:t>
            </w:r>
          </w:p>
          <w:p w:rsidR="0068475D" w:rsidRPr="00F75199" w:rsidRDefault="0068475D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36133E" w:rsidRPr="00F75199" w:rsidTr="00784BAD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33E" w:rsidRDefault="000A79B8" w:rsidP="000A79B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M12</w:t>
            </w:r>
          </w:p>
          <w:p w:rsidR="003032D6" w:rsidRPr="003032D6" w:rsidRDefault="003032D6" w:rsidP="000A79B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15.42 – 15.59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79B8" w:rsidRPr="00F75199" w:rsidRDefault="000A79B8" w:rsidP="000A79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SPATIAL ORGANIZATION OF BRIDGED</w:t>
            </w:r>
          </w:p>
          <w:p w:rsidR="000A79B8" w:rsidRPr="00F75199" w:rsidRDefault="000A79B8" w:rsidP="000A79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PERI-AROYLNAPHTHALENE CONPOUNDS IN SOLUTION</w:t>
            </w:r>
          </w:p>
          <w:p w:rsidR="0036133E" w:rsidRPr="00F75199" w:rsidRDefault="0036133E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</w:tr>
      <w:tr w:rsidR="0036133E" w:rsidRPr="00F75199" w:rsidTr="00784BAD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79B8" w:rsidRPr="00F75199" w:rsidRDefault="000A79B8" w:rsidP="000A79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Daisuke Yakita, Kazuki Ogata, Sayaka Yoshiwaka, Noriyuki</w:t>
            </w:r>
          </w:p>
          <w:p w:rsidR="0036133E" w:rsidRPr="00F75199" w:rsidRDefault="000A79B8" w:rsidP="000A79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Yonezawa, Akiko Okamoto</w:t>
            </w:r>
          </w:p>
          <w:p w:rsidR="000A79B8" w:rsidRPr="00F75199" w:rsidRDefault="000A79B8" w:rsidP="000A79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36133E" w:rsidRPr="00F75199" w:rsidTr="00E27BA0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33E" w:rsidRDefault="00606BB5" w:rsidP="00606BB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63</w:t>
            </w:r>
          </w:p>
          <w:p w:rsidR="003032D6" w:rsidRPr="003032D6" w:rsidRDefault="003032D6" w:rsidP="00606BB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15.59 – 16.16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606BB5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  <w:bookmarkStart w:id="11" w:name="63"/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EXTRACTION OF POLYHYDROXYALKANOATE (PHA) FROM PALM OIL MILL EFFLUENT (POME) USING CHEMICAL SOLVENT EXTRACTION</w:t>
            </w:r>
            <w:bookmarkEnd w:id="11"/>
          </w:p>
        </w:tc>
      </w:tr>
      <w:tr w:rsidR="0036133E" w:rsidRPr="00F75199" w:rsidTr="00E27BA0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606BB5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Lili Shakirah Hassan, Noor Arinafaten Zulilah Zulkifli and Nurul Aniyyah Mohamad Sobri</w:t>
            </w:r>
          </w:p>
        </w:tc>
      </w:tr>
      <w:tr w:rsidR="000A79B8" w:rsidRPr="00F75199" w:rsidTr="001F4A16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9B8" w:rsidRPr="00F75199" w:rsidRDefault="000A79B8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9B8" w:rsidRDefault="000A79B8" w:rsidP="007E28FB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137</w:t>
            </w:r>
          </w:p>
          <w:p w:rsidR="003032D6" w:rsidRPr="003032D6" w:rsidRDefault="003032D6" w:rsidP="007E28FB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16.16 – 16.33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79B8" w:rsidRPr="00F75199" w:rsidRDefault="000A79B8" w:rsidP="007E28F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Cs/>
                <w:caps/>
                <w:color w:val="000000" w:themeColor="text1"/>
                <w:sz w:val="24"/>
                <w:szCs w:val="24"/>
              </w:rPr>
            </w:pPr>
            <w:bookmarkStart w:id="12" w:name="137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Solid-State Polymerization of Cyclopentadithiophene Derivative</w:t>
            </w:r>
            <w:bookmarkEnd w:id="12"/>
          </w:p>
        </w:tc>
      </w:tr>
      <w:tr w:rsidR="000A79B8" w:rsidRPr="00F75199" w:rsidTr="001F4A16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B8" w:rsidRPr="00F75199" w:rsidRDefault="000A79B8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B8" w:rsidRPr="00F75199" w:rsidRDefault="000A79B8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79B8" w:rsidRPr="00F75199" w:rsidRDefault="000A79B8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Moeka Ito, Takahiro Uno and </w:t>
            </w:r>
            <w:r w:rsidRPr="00F75199">
              <w:rPr>
                <w:rFonts w:eastAsia="Times New Roman" w:cstheme="minorHAnsi"/>
                <w:sz w:val="24"/>
                <w:szCs w:val="24"/>
              </w:rPr>
              <w:t>Masataka Kubo</w:t>
            </w:r>
          </w:p>
        </w:tc>
      </w:tr>
      <w:tr w:rsidR="0036133E" w:rsidRPr="00F75199" w:rsidTr="007B1530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33E" w:rsidRDefault="00C9381F" w:rsidP="00C9381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78</w:t>
            </w:r>
          </w:p>
          <w:p w:rsidR="003032D6" w:rsidRPr="003032D6" w:rsidRDefault="003032D6" w:rsidP="00C9381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16.33 – 16.50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6340D2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caps/>
                <w:sz w:val="24"/>
                <w:szCs w:val="24"/>
              </w:rPr>
            </w:pPr>
            <w:bookmarkStart w:id="13" w:name="78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Determination of new biomaterials of clams as an active ingredient in sunscreen</w:t>
            </w:r>
            <w:bookmarkEnd w:id="13"/>
          </w:p>
        </w:tc>
      </w:tr>
      <w:tr w:rsidR="0036133E" w:rsidRPr="00F75199" w:rsidTr="007B1530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33E" w:rsidRPr="00F75199" w:rsidRDefault="0036133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133E" w:rsidRPr="00F75199" w:rsidRDefault="006340D2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Saidatul Radhiah Ghazali, Nur Hidayah Rosli, Mohd Zul Helmi Rozaini and Lili Shakirah Hassan</w:t>
            </w:r>
          </w:p>
        </w:tc>
      </w:tr>
      <w:tr w:rsidR="003931C0" w:rsidRPr="00F75199" w:rsidTr="00BB5E3F">
        <w:trPr>
          <w:trHeight w:val="14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45</w:t>
            </w:r>
          </w:p>
          <w:p w:rsidR="003931C0" w:rsidRP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16.50 -17.07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3931C0" w:rsidP="007E28FB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bookmarkStart w:id="14" w:name="45"/>
            <w:r w:rsidRPr="00F75199">
              <w:rPr>
                <w:rFonts w:asciiTheme="minorHAnsi" w:eastAsia="Times New Roman" w:hAnsiTheme="minorHAnsi" w:cstheme="minorHAnsi"/>
              </w:rPr>
              <w:t>MOPHORLOGICAL EFFECT ON CHEMICAL TREATMENT OF OIL PALM TRUNK</w:t>
            </w:r>
            <w:bookmarkEnd w:id="14"/>
          </w:p>
        </w:tc>
      </w:tr>
      <w:tr w:rsidR="003931C0" w:rsidRPr="00F75199" w:rsidTr="003931C0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3931C0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bCs/>
                <w:i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Norazmi Zulkafli, Mohd Asyraf Mohd Amin and Ismi Safia Ibrahim</w:t>
            </w:r>
          </w:p>
        </w:tc>
      </w:tr>
      <w:tr w:rsidR="00497AEE" w:rsidRPr="00F75199" w:rsidTr="003931C0">
        <w:trPr>
          <w:trHeight w:val="149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AEE" w:rsidRPr="00F75199" w:rsidRDefault="00497AE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AEE" w:rsidRDefault="00497AEE" w:rsidP="00497AE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97AEE">
              <w:rPr>
                <w:rFonts w:cstheme="minorHAnsi"/>
                <w:sz w:val="24"/>
                <w:szCs w:val="24"/>
              </w:rPr>
              <w:t>M11</w:t>
            </w:r>
          </w:p>
          <w:p w:rsidR="00497AEE" w:rsidRPr="00497AEE" w:rsidRDefault="00497AEE" w:rsidP="00497AE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97AEE">
              <w:rPr>
                <w:rFonts w:cstheme="minorHAnsi"/>
                <w:sz w:val="16"/>
                <w:szCs w:val="16"/>
              </w:rPr>
              <w:t>17.07 – 17.22</w:t>
            </w:r>
          </w:p>
          <w:p w:rsidR="00497AEE" w:rsidRPr="00497AEE" w:rsidRDefault="00497AE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7AEE" w:rsidRPr="00F75199" w:rsidRDefault="00497AEE" w:rsidP="00497AEE">
            <w:pPr>
              <w:pStyle w:val="Title"/>
              <w:jc w:val="lef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t xml:space="preserve">Electrochemical decolorizaton of methylene blue with 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fldChar w:fldCharType="begin"/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instrText xml:space="preserve"> LINK Word.Document.12 F:\\</w:instrText>
            </w:r>
            <w:r w:rsidRPr="00497AEE">
              <w:rPr>
                <w:rFonts w:asciiTheme="minorHAnsi" w:eastAsia="SimSun" w:hAnsi="Times New Roman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instrText>第４回中間報告</w:instrTex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instrText xml:space="preserve">.docx OLE_LINK3 \a \r  \* MERGEFORMAT </w:instrTex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fldChar w:fldCharType="separate"/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t>Ti/</w:t>
            </w:r>
            <w:r w:rsidRPr="00497AEE">
              <w:rPr>
                <w:rFonts w:asciiTheme="minorHAnsi" w:eastAsia="MS Mincho" w:hAnsiTheme="minorHAnsi" w:cstheme="minorHAnsi"/>
                <w:b w:val="0"/>
                <w:caps/>
                <w:color w:val="auto"/>
                <w:sz w:val="24"/>
                <w:szCs w:val="24"/>
                <w:lang w:eastAsia="ja-JP"/>
              </w:rPr>
              <w:t>α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t>-PbO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vertAlign w:val="subscript"/>
                <w:lang w:eastAsia="zh-CN"/>
              </w:rPr>
              <w:t>2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t>/</w:t>
            </w:r>
            <w:r w:rsidRPr="00497AEE">
              <w:rPr>
                <w:rFonts w:asciiTheme="minorHAnsi" w:eastAsia="MS Mincho" w:hAnsiTheme="minorHAnsi" w:cstheme="minorHAnsi"/>
                <w:b w:val="0"/>
                <w:caps/>
                <w:color w:val="auto"/>
                <w:sz w:val="24"/>
                <w:szCs w:val="24"/>
                <w:lang w:eastAsia="ja-JP"/>
              </w:rPr>
              <w:t>β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t>-PbO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vertAlign w:val="subscript"/>
                <w:lang w:eastAsia="zh-CN"/>
              </w:rPr>
              <w:t>2</w:t>
            </w:r>
            <w:r w:rsidRPr="00497AEE">
              <w:rPr>
                <w:rFonts w:asciiTheme="minorHAnsi" w:eastAsia="SimSun" w:hAnsiTheme="minorHAnsi" w:cstheme="minorHAnsi"/>
                <w:b w:val="0"/>
                <w:caps/>
                <w:color w:val="auto"/>
                <w:sz w:val="24"/>
                <w:szCs w:val="24"/>
                <w:lang w:eastAsia="zh-CN"/>
              </w:rPr>
              <w:fldChar w:fldCharType="end"/>
            </w:r>
          </w:p>
        </w:tc>
      </w:tr>
      <w:tr w:rsidR="00497AEE" w:rsidRPr="00F75199" w:rsidTr="003931C0">
        <w:trPr>
          <w:trHeight w:val="14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7AEE" w:rsidRPr="00F75199" w:rsidRDefault="00497AEE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AEE" w:rsidRPr="00F75199" w:rsidRDefault="00497AEE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7AEE" w:rsidRPr="0065419B" w:rsidRDefault="00497AEE" w:rsidP="00497AEE">
            <w:pPr>
              <w:pStyle w:val="Authors"/>
              <w:rPr>
                <w:rFonts w:asciiTheme="minorHAnsi" w:hAnsiTheme="minorHAnsi" w:cstheme="minorHAnsi"/>
                <w:szCs w:val="24"/>
                <w:lang w:val="en-MY"/>
              </w:rPr>
            </w:pPr>
            <w:r w:rsidRPr="00497AEE">
              <w:rPr>
                <w:rFonts w:asciiTheme="minorHAnsi" w:hAnsiTheme="minorHAnsi" w:cstheme="minorHAnsi"/>
                <w:szCs w:val="24"/>
              </w:rPr>
              <w:t>G. Yanagi, M. Furukawa, I. Tateishi, H. Katsumata1 and S. Kaneco</w:t>
            </w:r>
          </w:p>
          <w:p w:rsidR="00497AEE" w:rsidRPr="00F75199" w:rsidRDefault="00497AEE" w:rsidP="00282854">
            <w:pPr>
              <w:tabs>
                <w:tab w:val="left" w:pos="20"/>
                <w:tab w:val="right" w:pos="9360"/>
              </w:tabs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:rsidR="00C041A5" w:rsidRPr="00F75199" w:rsidRDefault="00C041A5" w:rsidP="00C041A5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3032D6" w:rsidRPr="00F75199" w:rsidRDefault="003032D6" w:rsidP="00C041A5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C041A5" w:rsidRPr="00F75199" w:rsidRDefault="00C041A5" w:rsidP="00C041A5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75199">
        <w:rPr>
          <w:rFonts w:cstheme="minorHAnsi"/>
          <w:b/>
          <w:color w:val="000000" w:themeColor="text1"/>
          <w:sz w:val="24"/>
          <w:szCs w:val="24"/>
        </w:rPr>
        <w:t>Parallel Session I</w:t>
      </w:r>
    </w:p>
    <w:p w:rsidR="00C041A5" w:rsidRPr="00F75199" w:rsidRDefault="00C041A5" w:rsidP="00C041A5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75199">
        <w:rPr>
          <w:rFonts w:cstheme="minorHAnsi"/>
          <w:b/>
          <w:color w:val="000000" w:themeColor="text1"/>
          <w:sz w:val="24"/>
          <w:szCs w:val="24"/>
        </w:rPr>
        <w:t>Date: 7</w:t>
      </w:r>
      <w:r w:rsidRPr="00F75199">
        <w:rPr>
          <w:rFonts w:cstheme="minorHAnsi"/>
          <w:b/>
          <w:color w:val="000000" w:themeColor="text1"/>
          <w:sz w:val="24"/>
          <w:szCs w:val="24"/>
          <w:vertAlign w:val="superscript"/>
        </w:rPr>
        <w:t>th</w:t>
      </w:r>
      <w:r w:rsidRPr="00F75199">
        <w:rPr>
          <w:rFonts w:cstheme="minorHAnsi"/>
          <w:b/>
          <w:color w:val="000000" w:themeColor="text1"/>
          <w:sz w:val="24"/>
          <w:szCs w:val="24"/>
        </w:rPr>
        <w:t xml:space="preserve"> July 2019</w:t>
      </w:r>
    </w:p>
    <w:p w:rsidR="00C041A5" w:rsidRPr="00F75199" w:rsidRDefault="00564A4F" w:rsidP="00C041A5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75199">
        <w:rPr>
          <w:rFonts w:cstheme="minorHAnsi"/>
          <w:b/>
          <w:color w:val="000000" w:themeColor="text1"/>
          <w:sz w:val="24"/>
          <w:szCs w:val="24"/>
        </w:rPr>
        <w:t>Time: 10</w:t>
      </w:r>
      <w:r w:rsidR="00C041A5" w:rsidRPr="00F75199">
        <w:rPr>
          <w:rFonts w:cstheme="minorHAnsi"/>
          <w:b/>
          <w:color w:val="000000" w:themeColor="text1"/>
          <w:sz w:val="24"/>
          <w:szCs w:val="24"/>
        </w:rPr>
        <w:t>00 – 1300</w:t>
      </w:r>
    </w:p>
    <w:p w:rsidR="00C041A5" w:rsidRPr="00F75199" w:rsidRDefault="00C041A5" w:rsidP="00C041A5">
      <w:pPr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75199">
        <w:rPr>
          <w:rFonts w:cstheme="minorHAnsi"/>
          <w:b/>
          <w:color w:val="000000" w:themeColor="text1"/>
          <w:sz w:val="24"/>
          <w:szCs w:val="24"/>
        </w:rPr>
        <w:t xml:space="preserve">Venue: </w:t>
      </w:r>
      <w:r w:rsidRPr="00F75199">
        <w:rPr>
          <w:rFonts w:cstheme="minorHAnsi"/>
          <w:b/>
          <w:color w:val="000000" w:themeColor="text1"/>
          <w:sz w:val="24"/>
          <w:szCs w:val="24"/>
          <w:highlight w:val="yellow"/>
        </w:rPr>
        <w:t>Main Lecture Hall 1, DITC</w:t>
      </w: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1279"/>
        <w:gridCol w:w="6826"/>
      </w:tblGrid>
      <w:tr w:rsidR="00C041A5" w:rsidRPr="00F75199" w:rsidTr="00282854">
        <w:trPr>
          <w:trHeight w:val="494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ID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75199">
              <w:rPr>
                <w:rFonts w:cstheme="minorHAnsi"/>
                <w:b/>
                <w:sz w:val="24"/>
                <w:szCs w:val="24"/>
              </w:rPr>
              <w:t>Title</w:t>
            </w:r>
          </w:p>
        </w:tc>
      </w:tr>
      <w:tr w:rsidR="00C041A5" w:rsidRPr="00F75199" w:rsidTr="00282854">
        <w:trPr>
          <w:trHeight w:val="842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633F27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162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10.00 – 10.17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633F27" w:rsidP="00282854">
            <w:pPr>
              <w:spacing w:after="0"/>
              <w:rPr>
                <w:rFonts w:cstheme="minorHAnsi"/>
                <w:sz w:val="24"/>
                <w:szCs w:val="24"/>
              </w:rPr>
            </w:pPr>
            <w:bookmarkStart w:id="15" w:name="162"/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CHARACTERIZATION OF SOLID POLYMER ELECTROLYTE MEMBRANE OF METHYLCELLULOSE WITH AMMONIUM NITRATE</w:t>
            </w:r>
            <w:bookmarkEnd w:id="15"/>
          </w:p>
        </w:tc>
      </w:tr>
      <w:tr w:rsidR="00C041A5" w:rsidRPr="00F75199" w:rsidTr="00282854">
        <w:trPr>
          <w:trHeight w:val="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633F27" w:rsidP="00282854">
            <w:pPr>
              <w:spacing w:after="0"/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Suhaila Abdullah, Ahmad Adham Safihi, Norazlina Hashim, Nor Aisyah Mat Yahya, Nabihah Abdullah, Nurul Aniyyah Mohamad Sobri, Rabiatul Manisah Mohamed and Khairil Syafiq Abd Latif</w:t>
            </w:r>
          </w:p>
        </w:tc>
      </w:tr>
      <w:tr w:rsidR="00C041A5" w:rsidRPr="00F75199" w:rsidTr="00282854">
        <w:trPr>
          <w:trHeight w:val="858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6A036B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M13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10.17 – 10.34</w:t>
            </w:r>
          </w:p>
          <w:p w:rsidR="003032D6" w:rsidRPr="00F75199" w:rsidRDefault="003032D6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6B" w:rsidRPr="00F75199" w:rsidRDefault="006A036B" w:rsidP="006A036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SPATIAL ORGANIZATION OF 2,7-DIALKOXY-1,8-</w:t>
            </w:r>
          </w:p>
          <w:p w:rsidR="006A036B" w:rsidRPr="00F75199" w:rsidRDefault="006A036B" w:rsidP="006A036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DIAROYLNAPHTHALENE COMPOUNDS AND 1-</w:t>
            </w:r>
          </w:p>
          <w:p w:rsidR="00C041A5" w:rsidRPr="00F75199" w:rsidRDefault="006A036B" w:rsidP="003032D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AROYLATED ANALOGUES IN SOLUTION</w:t>
            </w:r>
          </w:p>
        </w:tc>
      </w:tr>
      <w:tr w:rsidR="00C041A5" w:rsidRPr="00F75199" w:rsidTr="00282854">
        <w:trPr>
          <w:trHeight w:val="4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036B" w:rsidRPr="00F75199" w:rsidRDefault="006A036B" w:rsidP="006A036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Kun Li, Nene K</w:t>
            </w:r>
            <w:r w:rsidR="003032D6">
              <w:rPr>
                <w:rFonts w:asciiTheme="minorHAnsi" w:hAnsiTheme="minorHAnsi" w:cstheme="minorHAnsi"/>
                <w:color w:val="000000"/>
              </w:rPr>
              <w:t>awatatsu</w:t>
            </w:r>
            <w:r w:rsidRPr="00F75199">
              <w:rPr>
                <w:rFonts w:asciiTheme="minorHAnsi" w:hAnsiTheme="minorHAnsi" w:cstheme="minorHAnsi"/>
                <w:color w:val="000000"/>
              </w:rPr>
              <w:t>, Taiki Doi, Noriyuki Yonezawa, Akiko</w:t>
            </w:r>
          </w:p>
          <w:p w:rsidR="00C041A5" w:rsidRPr="00F75199" w:rsidRDefault="006A036B" w:rsidP="003931C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F75199">
              <w:rPr>
                <w:rFonts w:asciiTheme="minorHAnsi" w:hAnsiTheme="minorHAnsi" w:cstheme="minorHAnsi"/>
                <w:color w:val="000000"/>
              </w:rPr>
              <w:t>O</w:t>
            </w:r>
            <w:r w:rsidR="003032D6">
              <w:rPr>
                <w:rFonts w:asciiTheme="minorHAnsi" w:hAnsiTheme="minorHAnsi" w:cstheme="minorHAnsi"/>
                <w:color w:val="000000"/>
              </w:rPr>
              <w:t>kamoto</w:t>
            </w:r>
            <w:r w:rsidRPr="00F75199">
              <w:rPr>
                <w:rFonts w:asciiTheme="minorHAnsi" w:hAnsiTheme="minorHAnsi" w:cstheme="minorHAnsi"/>
                <w:color w:val="000000"/>
              </w:rPr>
              <w:t>*</w:t>
            </w:r>
          </w:p>
        </w:tc>
      </w:tr>
      <w:tr w:rsidR="00C041A5" w:rsidRPr="00F75199" w:rsidTr="00282854">
        <w:trPr>
          <w:trHeight w:val="922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AB4942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M19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10.34 – 10.51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AB4942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CONTINUOUS EXTRACTIVE REACTOR PROCESS OF RED 3BS DYE EXTRACTION IN EMULSION LIQUID MEMBRANE</w:t>
            </w:r>
          </w:p>
        </w:tc>
      </w:tr>
      <w:tr w:rsidR="00C041A5" w:rsidRPr="00F75199" w:rsidTr="00282854">
        <w:trPr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AB4942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Norasikin Othmana, , Norul Fatiha Mohamed Noah, Lim Le Qian, Norela Jusoh, Muhammad Bukhari Rosly, Raja Norimie Raja Sulaiman</w:t>
            </w:r>
          </w:p>
        </w:tc>
      </w:tr>
      <w:tr w:rsidR="00C041A5" w:rsidRPr="00F75199" w:rsidTr="00282854">
        <w:trPr>
          <w:trHeight w:val="729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992C6B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84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10.51 – 11.08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992C6B" w:rsidP="00282854">
            <w:pPr>
              <w:tabs>
                <w:tab w:val="left" w:pos="20"/>
                <w:tab w:val="right" w:pos="9360"/>
              </w:tabs>
              <w:spacing w:after="0"/>
              <w:rPr>
                <w:rFonts w:cstheme="minorHAnsi"/>
                <w:caps/>
                <w:color w:val="000000" w:themeColor="text1"/>
                <w:sz w:val="24"/>
                <w:szCs w:val="24"/>
              </w:rPr>
            </w:pPr>
            <w:bookmarkStart w:id="16" w:name="84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Solubilization of Reduced Graphene Oxide by Grafting-on Poly(2-Methyl-2-Oxazoline)</w:t>
            </w:r>
            <w:bookmarkEnd w:id="16"/>
          </w:p>
        </w:tc>
      </w:tr>
      <w:tr w:rsidR="00C041A5" w:rsidRPr="00F75199" w:rsidTr="00282854">
        <w:trPr>
          <w:trHeight w:val="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992C6B" w:rsidP="00282854">
            <w:pPr>
              <w:spacing w:after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Dzul Ifraan Ab Rahman, Masataka Kubo and Nabihah Abdullah</w:t>
            </w:r>
          </w:p>
        </w:tc>
      </w:tr>
      <w:tr w:rsidR="00C041A5" w:rsidRPr="00F75199" w:rsidTr="00282854">
        <w:trPr>
          <w:trHeight w:val="812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046DEE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88</w:t>
            </w:r>
          </w:p>
          <w:p w:rsidR="003032D6" w:rsidRPr="003032D6" w:rsidRDefault="003032D6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11.08 – 11.25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046DEE" w:rsidP="00282854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7" w:name="88"/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IMPACT OF ADDITION OF RADIO-CONTRAST AGENT TO BLOOD MIMICKING FLUID BEHAVIOUR FOR USE IN SURGICAL SIMULATION</w:t>
            </w:r>
            <w:bookmarkEnd w:id="17"/>
          </w:p>
        </w:tc>
      </w:tr>
      <w:tr w:rsidR="00C041A5" w:rsidRPr="00F75199" w:rsidTr="00282854">
        <w:trPr>
          <w:trHeight w:val="3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041A5" w:rsidRPr="00F75199" w:rsidRDefault="00046DEE" w:rsidP="00282854">
            <w:pPr>
              <w:spacing w:after="0"/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Sze Hui Lee, Anis Suhaila Shuib, David Hassell, Muhammad Izzat Ahmad Sabri and Ahmad Sobri Muda</w:t>
            </w:r>
          </w:p>
        </w:tc>
      </w:tr>
      <w:tr w:rsidR="00C041A5" w:rsidRPr="00F75199" w:rsidTr="00282854">
        <w:trPr>
          <w:trHeight w:val="900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370622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119</w:t>
            </w:r>
          </w:p>
          <w:p w:rsidR="002F1CEC" w:rsidRPr="002F1CEC" w:rsidRDefault="002F1CEC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11.25 -11.42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370622" w:rsidP="00282854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8" w:name="119"/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NICOTIANA TABACUM EXTRACT AS BIO CORROSION INHIBITION OF MILD STEEL IN NATURAL SEA WATER</w:t>
            </w:r>
            <w:bookmarkEnd w:id="18"/>
          </w:p>
        </w:tc>
      </w:tr>
      <w:tr w:rsidR="00C041A5" w:rsidRPr="00F75199" w:rsidTr="00282854">
        <w:trPr>
          <w:trHeight w:val="3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5199" w:rsidRPr="00F75199" w:rsidRDefault="00370622" w:rsidP="00F75199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Nor Aisyah Mat Yahya, Nur Aqilah Zulaikha Sholeh, Nabihah Abdullah, Suhaila Abdullah and Norazlina Hashim</w:t>
            </w:r>
          </w:p>
        </w:tc>
      </w:tr>
      <w:tr w:rsidR="00C041A5" w:rsidRPr="00F75199" w:rsidTr="00282854">
        <w:trPr>
          <w:trHeight w:val="932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Default="00F75199" w:rsidP="0028285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121</w:t>
            </w:r>
          </w:p>
          <w:p w:rsidR="002F1CEC" w:rsidRPr="002F1CEC" w:rsidRDefault="002F1CEC" w:rsidP="00282854">
            <w:pPr>
              <w:spacing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11.42 </w:t>
            </w:r>
            <w:r w:rsidR="000A3AC9">
              <w:rPr>
                <w:rFonts w:cstheme="minorHAnsi"/>
                <w:sz w:val="16"/>
                <w:szCs w:val="16"/>
              </w:rPr>
              <w:t>–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0A3AC9">
              <w:rPr>
                <w:rFonts w:cstheme="minorHAnsi"/>
                <w:sz w:val="16"/>
                <w:szCs w:val="16"/>
              </w:rPr>
              <w:t>11.59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F75199" w:rsidP="0068475D">
            <w:pPr>
              <w:spacing w:after="0" w:line="240" w:lineRule="auto"/>
              <w:rPr>
                <w:rFonts w:cstheme="minorHAnsi"/>
                <w:caps/>
                <w:color w:val="000000" w:themeColor="text1"/>
                <w:sz w:val="24"/>
                <w:szCs w:val="24"/>
              </w:rPr>
            </w:pPr>
            <w:bookmarkStart w:id="19" w:name="121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Recent Development on Bioplastics: A Review</w:t>
            </w:r>
            <w:bookmarkEnd w:id="19"/>
          </w:p>
        </w:tc>
      </w:tr>
      <w:tr w:rsidR="00C041A5" w:rsidRPr="00F75199" w:rsidTr="00282854">
        <w:trPr>
          <w:trHeight w:val="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1A5" w:rsidRPr="00F75199" w:rsidRDefault="00C041A5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5199" w:rsidRPr="00F75199" w:rsidRDefault="00F75199" w:rsidP="00F75199">
            <w:pPr>
              <w:spacing w:after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Izathul Shafina Sidek</w:t>
            </w:r>
          </w:p>
        </w:tc>
      </w:tr>
      <w:tr w:rsidR="00A71196" w:rsidRPr="00F75199" w:rsidTr="007871B6">
        <w:trPr>
          <w:trHeight w:val="3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196" w:rsidRPr="00F75199" w:rsidRDefault="00A71196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196" w:rsidRDefault="00F75199" w:rsidP="00F7519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123</w:t>
            </w:r>
          </w:p>
          <w:p w:rsidR="000A3AC9" w:rsidRPr="000A3AC9" w:rsidRDefault="000A3AC9" w:rsidP="00F7519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11.59 – 12.16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1196" w:rsidRPr="00F75199" w:rsidRDefault="00F75199" w:rsidP="00282854">
            <w:pPr>
              <w:spacing w:after="0"/>
              <w:rPr>
                <w:rFonts w:cstheme="minorHAnsi"/>
                <w:b/>
                <w:caps/>
                <w:color w:val="000000" w:themeColor="text1"/>
                <w:sz w:val="24"/>
                <w:szCs w:val="24"/>
              </w:rPr>
            </w:pPr>
            <w:bookmarkStart w:id="20" w:name="123"/>
            <w:r w:rsidRPr="00F75199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The Effectiveness of Musa Paradisiaca As Green Inhibitor For Mild Steel in The Marine Corrosion of Mild Steel</w:t>
            </w:r>
            <w:bookmarkEnd w:id="20"/>
          </w:p>
        </w:tc>
      </w:tr>
      <w:tr w:rsidR="00A71196" w:rsidRPr="00F75199" w:rsidTr="007871B6">
        <w:trPr>
          <w:trHeight w:val="3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96" w:rsidRPr="00F75199" w:rsidRDefault="00A71196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96" w:rsidRPr="00F75199" w:rsidRDefault="00A71196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1196" w:rsidRPr="00F75199" w:rsidRDefault="00F75199" w:rsidP="00282854">
            <w:pPr>
              <w:spacing w:after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F75199">
              <w:rPr>
                <w:rFonts w:eastAsia="Times New Roman" w:cstheme="minorHAnsi"/>
                <w:color w:val="000000"/>
                <w:sz w:val="24"/>
                <w:szCs w:val="24"/>
              </w:rPr>
              <w:t>Rosliza Ramli and N.A. Awang</w:t>
            </w:r>
          </w:p>
        </w:tc>
      </w:tr>
      <w:tr w:rsidR="00A71196" w:rsidRPr="00F75199" w:rsidTr="00F52065">
        <w:trPr>
          <w:trHeight w:val="3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1196" w:rsidRPr="0047093B" w:rsidRDefault="00A71196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7093B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196" w:rsidRDefault="0047093B" w:rsidP="0047093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093B">
              <w:rPr>
                <w:rFonts w:cstheme="minorHAnsi"/>
                <w:sz w:val="24"/>
                <w:szCs w:val="24"/>
              </w:rPr>
              <w:t>85</w:t>
            </w:r>
          </w:p>
          <w:p w:rsidR="000A3AC9" w:rsidRPr="000A3AC9" w:rsidRDefault="000A3AC9" w:rsidP="0047093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12.16 – 12.33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1196" w:rsidRPr="0047093B" w:rsidRDefault="0047093B" w:rsidP="00282854">
            <w:pPr>
              <w:spacing w:after="0"/>
              <w:rPr>
                <w:rFonts w:cstheme="minorHAnsi"/>
                <w:b/>
                <w:caps/>
                <w:color w:val="000000" w:themeColor="text1"/>
                <w:sz w:val="24"/>
                <w:szCs w:val="24"/>
              </w:rPr>
            </w:pPr>
            <w:bookmarkStart w:id="21" w:name="85"/>
            <w:r w:rsidRPr="0047093B">
              <w:rPr>
                <w:rFonts w:eastAsia="Times New Roman" w:cstheme="minorHAnsi"/>
                <w:caps/>
                <w:color w:val="000000"/>
                <w:sz w:val="24"/>
                <w:szCs w:val="24"/>
              </w:rPr>
              <w:t>Synthesis of Biodiesel from Waste Cooking Oil by Alkali Catalysed Transesterification Method</w:t>
            </w:r>
            <w:bookmarkEnd w:id="21"/>
          </w:p>
        </w:tc>
      </w:tr>
      <w:tr w:rsidR="00A71196" w:rsidRPr="00F75199" w:rsidTr="00F52065">
        <w:trPr>
          <w:trHeight w:val="3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96" w:rsidRPr="0047093B" w:rsidRDefault="00A71196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96" w:rsidRPr="0047093B" w:rsidRDefault="00A71196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1196" w:rsidRPr="0047093B" w:rsidRDefault="0047093B" w:rsidP="00282854">
            <w:pPr>
              <w:spacing w:after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093B">
              <w:rPr>
                <w:rFonts w:eastAsia="Times New Roman" w:cstheme="minorHAnsi"/>
                <w:color w:val="000000"/>
                <w:sz w:val="24"/>
                <w:szCs w:val="24"/>
              </w:rPr>
              <w:t>Ahmed H. A. Dabwan, Mohammad Syaharulhafizi Bin Sulong Shamsudin and Azharin Shah Bin Abdul Aziz</w:t>
            </w:r>
          </w:p>
        </w:tc>
      </w:tr>
      <w:tr w:rsidR="000A3AC9" w:rsidRPr="00F75199" w:rsidTr="007A14EC">
        <w:trPr>
          <w:trHeight w:val="3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AC9" w:rsidRPr="00F75199" w:rsidRDefault="000A3AC9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C9" w:rsidRPr="000A3AC9" w:rsidRDefault="000A3AC9" w:rsidP="000A3A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  <w:p w:rsidR="000A3AC9" w:rsidRPr="000A3AC9" w:rsidRDefault="000A3AC9" w:rsidP="0028285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12.33 – 12.50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3AC9" w:rsidRPr="00F75199" w:rsidRDefault="000A3AC9" w:rsidP="007E28FB">
            <w:pPr>
              <w:pStyle w:val="Default"/>
              <w:spacing w:line="276" w:lineRule="auto"/>
              <w:rPr>
                <w:rFonts w:asciiTheme="minorHAnsi" w:hAnsiTheme="minorHAnsi" w:cstheme="minorHAnsi"/>
                <w:caps/>
                <w:color w:val="000000" w:themeColor="text1"/>
              </w:rPr>
            </w:pPr>
            <w:bookmarkStart w:id="22" w:name="150"/>
            <w:r w:rsidRPr="00F75199">
              <w:rPr>
                <w:rFonts w:asciiTheme="minorHAnsi" w:eastAsia="Times New Roman" w:hAnsiTheme="minorHAnsi" w:cstheme="minorHAnsi"/>
                <w:caps/>
              </w:rPr>
              <w:lastRenderedPageBreak/>
              <w:t>Synthesis and Properties of Amphiphilic Poly[α-</w:t>
            </w:r>
            <w:r w:rsidRPr="00F75199">
              <w:rPr>
                <w:rFonts w:asciiTheme="minorHAnsi" w:eastAsia="Times New Roman" w:hAnsiTheme="minorHAnsi" w:cstheme="minorHAnsi"/>
                <w:caps/>
              </w:rPr>
              <w:lastRenderedPageBreak/>
              <w:t>(dodecyloxymethyl)acrylic acid]</w:t>
            </w:r>
            <w:bookmarkEnd w:id="22"/>
          </w:p>
        </w:tc>
      </w:tr>
      <w:tr w:rsidR="000A3AC9" w:rsidRPr="00F75199" w:rsidTr="003931C0">
        <w:trPr>
          <w:trHeight w:val="3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AC9" w:rsidRPr="00F75199" w:rsidRDefault="000A3AC9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3AC9" w:rsidRPr="00F75199" w:rsidRDefault="000A3AC9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3AC9" w:rsidRPr="00F75199" w:rsidRDefault="000A3AC9" w:rsidP="007E28FB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75199">
              <w:rPr>
                <w:rFonts w:asciiTheme="minorHAnsi" w:eastAsia="Times New Roman" w:hAnsiTheme="minorHAnsi" w:cstheme="minorHAnsi"/>
              </w:rPr>
              <w:t>Shun Ishihara, Mana Nakamura, Takahiro Uno, Takahito Itoh and Masataka Kubo</w:t>
            </w:r>
          </w:p>
        </w:tc>
      </w:tr>
      <w:tr w:rsidR="003931C0" w:rsidRPr="00F75199" w:rsidTr="003931C0">
        <w:trPr>
          <w:trHeight w:val="33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5199">
              <w:rPr>
                <w:rFonts w:cstheme="minorHAnsi"/>
                <w:sz w:val="24"/>
                <w:szCs w:val="24"/>
              </w:rPr>
              <w:t>46</w:t>
            </w:r>
          </w:p>
          <w:p w:rsidR="003931C0" w:rsidRPr="003931C0" w:rsidRDefault="003931C0" w:rsidP="007E28F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12.50 – 13.</w:t>
            </w:r>
            <w:r w:rsidR="0068475D">
              <w:rPr>
                <w:rFonts w:cstheme="minorHAnsi"/>
                <w:sz w:val="16"/>
                <w:szCs w:val="16"/>
              </w:rPr>
              <w:t>07</w:t>
            </w: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3931C0" w:rsidP="007E28FB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caps/>
                <w:color w:val="000000" w:themeColor="text1"/>
              </w:rPr>
            </w:pPr>
            <w:bookmarkStart w:id="23" w:name="46"/>
            <w:r w:rsidRPr="00F75199">
              <w:rPr>
                <w:rFonts w:asciiTheme="minorHAnsi" w:eastAsia="Times New Roman" w:hAnsiTheme="minorHAnsi" w:cstheme="minorHAnsi"/>
                <w:caps/>
              </w:rPr>
              <w:t>Characterization of Solid Polymer Electrolyte Based On Methylcellulose Doped Ammonium Fluoride</w:t>
            </w:r>
            <w:bookmarkEnd w:id="23"/>
          </w:p>
        </w:tc>
      </w:tr>
      <w:tr w:rsidR="003931C0" w:rsidRPr="00F75199" w:rsidTr="007A14EC">
        <w:trPr>
          <w:trHeight w:val="3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C0" w:rsidRPr="00F75199" w:rsidRDefault="003931C0" w:rsidP="002828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931C0" w:rsidRPr="00F75199" w:rsidRDefault="00521266" w:rsidP="007E28FB">
            <w:pPr>
              <w:pStyle w:val="Default"/>
              <w:spacing w:line="276" w:lineRule="auto"/>
              <w:rPr>
                <w:rFonts w:asciiTheme="minorHAnsi" w:eastAsia="Times New Roman" w:hAnsiTheme="minorHAnsi" w:cstheme="minorHAnsi"/>
              </w:rPr>
            </w:pPr>
            <w:hyperlink r:id="rId16" w:history="1">
              <w:r w:rsidR="003931C0" w:rsidRPr="00F75199">
                <w:rPr>
                  <w:rFonts w:asciiTheme="minorHAnsi" w:eastAsia="Times New Roman" w:hAnsiTheme="minorHAnsi" w:cstheme="minorHAnsi"/>
                  <w:color w:val="auto"/>
                </w:rPr>
                <w:t>Norul Azlin Mohd Zin</w:t>
              </w:r>
            </w:hyperlink>
            <w:r w:rsidR="003931C0" w:rsidRPr="00F75199">
              <w:rPr>
                <w:rFonts w:asciiTheme="minorHAnsi" w:eastAsia="Times New Roman" w:hAnsiTheme="minorHAnsi" w:cstheme="minorHAnsi"/>
              </w:rPr>
              <w:t> and Nor Bahiyah Baba</w:t>
            </w:r>
          </w:p>
        </w:tc>
      </w:tr>
    </w:tbl>
    <w:p w:rsidR="00F56CAB" w:rsidRDefault="00C041A5" w:rsidP="00F56CAB">
      <w:pPr>
        <w:spacing w:after="0"/>
        <w:rPr>
          <w:rFonts w:cs="Times New Roman"/>
        </w:rPr>
      </w:pPr>
      <w:r w:rsidRPr="00F75199">
        <w:rPr>
          <w:rFonts w:cstheme="minorHAnsi"/>
          <w:i/>
          <w:sz w:val="24"/>
          <w:szCs w:val="24"/>
        </w:rPr>
        <w:t>*</w:t>
      </w:r>
      <w:r w:rsidRPr="0068475D">
        <w:rPr>
          <w:rFonts w:cstheme="minorHAnsi"/>
          <w:sz w:val="24"/>
          <w:szCs w:val="24"/>
        </w:rPr>
        <w:t>Subject to change</w:t>
      </w:r>
      <w:r w:rsidR="0068475D" w:rsidRPr="0068475D">
        <w:rPr>
          <w:rFonts w:cstheme="minorHAnsi"/>
          <w:sz w:val="24"/>
          <w:szCs w:val="24"/>
        </w:rPr>
        <w:t xml:space="preserve">. </w:t>
      </w:r>
      <w:r w:rsidRPr="00F75199">
        <w:rPr>
          <w:rFonts w:cstheme="minorHAnsi"/>
          <w:sz w:val="24"/>
          <w:szCs w:val="24"/>
        </w:rPr>
        <w:t xml:space="preserve">10 minutes slide presentation and 5 minutes Q&amp;A </w:t>
      </w:r>
      <w:bookmarkStart w:id="24" w:name="_GoBack"/>
      <w:bookmarkEnd w:id="24"/>
      <w:r w:rsidR="0068475D">
        <w:rPr>
          <w:rFonts w:cstheme="minorHAnsi"/>
          <w:sz w:val="24"/>
          <w:szCs w:val="24"/>
        </w:rPr>
        <w:t>(+2 minutes : buffer)</w:t>
      </w:r>
    </w:p>
    <w:sectPr w:rsidR="00F56CAB" w:rsidSect="00DE6687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910" w:rsidRDefault="00D94910" w:rsidP="0032093E">
      <w:pPr>
        <w:spacing w:after="0" w:line="240" w:lineRule="auto"/>
      </w:pPr>
      <w:r>
        <w:separator/>
      </w:r>
    </w:p>
  </w:endnote>
  <w:endnote w:type="continuationSeparator" w:id="1">
    <w:p w:rsidR="00D94910" w:rsidRDefault="00D94910" w:rsidP="0032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910" w:rsidRDefault="00D94910" w:rsidP="0032093E">
      <w:pPr>
        <w:spacing w:after="0" w:line="240" w:lineRule="auto"/>
      </w:pPr>
      <w:r>
        <w:separator/>
      </w:r>
    </w:p>
  </w:footnote>
  <w:footnote w:type="continuationSeparator" w:id="1">
    <w:p w:rsidR="00D94910" w:rsidRDefault="00D94910" w:rsidP="0032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3E" w:rsidRDefault="00521266" w:rsidP="0032093E">
    <w:pPr>
      <w:spacing w:after="0"/>
      <w:rPr>
        <w:rFonts w:cs="Times New Roman"/>
        <w:b/>
        <w:sz w:val="36"/>
        <w:szCs w:val="36"/>
      </w:rPr>
    </w:pPr>
    <w:r w:rsidRPr="00521266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14pt;margin-top:8.1pt;width:366.75pt;height:57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" stroked="f">
          <v:textbox>
            <w:txbxContent>
              <w:p w:rsidR="00252CDD" w:rsidRDefault="00252CDD" w:rsidP="00252CDD">
                <w:pPr>
                  <w:spacing w:after="0"/>
                  <w:rPr>
                    <w:rFonts w:cs="Times New Roman"/>
                    <w:b/>
                    <w:sz w:val="36"/>
                    <w:szCs w:val="36"/>
                  </w:rPr>
                </w:pPr>
                <w:r w:rsidRPr="001F2E58">
                  <w:rPr>
                    <w:rFonts w:cs="Times New Roman"/>
                    <w:b/>
                    <w:sz w:val="36"/>
                    <w:szCs w:val="36"/>
                  </w:rPr>
                  <w:t>4</w:t>
                </w:r>
                <w:r>
                  <w:rPr>
                    <w:rFonts w:cs="Times New Roman"/>
                    <w:b/>
                    <w:sz w:val="36"/>
                    <w:szCs w:val="36"/>
                    <w:vertAlign w:val="superscript"/>
                  </w:rPr>
                  <w:t>th</w:t>
                </w:r>
                <w:r>
                  <w:rPr>
                    <w:rFonts w:cs="Times New Roman"/>
                    <w:b/>
                    <w:sz w:val="36"/>
                    <w:szCs w:val="36"/>
                  </w:rPr>
                  <w:t xml:space="preserve"> INTERNATIONAL CONFERENCE ON </w:t>
                </w:r>
                <w:r w:rsidR="00E2174A">
                  <w:rPr>
                    <w:rFonts w:cs="Times New Roman"/>
                    <w:b/>
                    <w:sz w:val="36"/>
                    <w:szCs w:val="36"/>
                  </w:rPr>
                  <w:t>CHEMICAL</w:t>
                </w:r>
                <w:r w:rsidR="00F75199">
                  <w:rPr>
                    <w:rFonts w:cs="Times New Roman"/>
                    <w:b/>
                    <w:sz w:val="36"/>
                    <w:szCs w:val="36"/>
                  </w:rPr>
                  <w:t xml:space="preserve"> </w:t>
                </w:r>
                <w:r w:rsidR="00E2174A">
                  <w:rPr>
                    <w:rFonts w:cs="Times New Roman"/>
                    <w:b/>
                    <w:sz w:val="36"/>
                    <w:szCs w:val="36"/>
                  </w:rPr>
                  <w:t>INNOVATION (ICCI</w:t>
                </w:r>
                <w:r>
                  <w:rPr>
                    <w:rFonts w:cs="Times New Roman"/>
                    <w:b/>
                    <w:sz w:val="36"/>
                    <w:szCs w:val="36"/>
                  </w:rPr>
                  <w:t xml:space="preserve"> 2019)</w:t>
                </w:r>
              </w:p>
              <w:p w:rsidR="0032093E" w:rsidRPr="0032093E" w:rsidRDefault="0032093E" w:rsidP="0032093E">
                <w:pPr>
                  <w:rPr>
                    <w:sz w:val="36"/>
                    <w:szCs w:val="36"/>
                  </w:rPr>
                </w:pPr>
              </w:p>
            </w:txbxContent>
          </v:textbox>
        </v:shape>
      </w:pict>
    </w:r>
    <w:r w:rsidR="0032093E" w:rsidRPr="0032093E">
      <w:rPr>
        <w:noProof/>
        <w:lang w:val="en-US"/>
      </w:rPr>
      <w:drawing>
        <wp:inline distT="0" distB="0" distL="0" distR="0">
          <wp:extent cx="1504549" cy="856615"/>
          <wp:effectExtent l="0" t="0" r="0" b="0"/>
          <wp:docPr id="5" name="Picture 5" descr="C:\Users\acer\Dropbox\PPPS copy\ICET'19\Logo\Screen Shot 2018-09-20 at 3.51.46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ropbox\PPPS copy\ICET'19\Logo\Screen Shot 2018-09-20 at 3.51.46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118" cy="871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093E" w:rsidRDefault="003209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1AD6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A1916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708F0"/>
    <w:multiLevelType w:val="hybridMultilevel"/>
    <w:tmpl w:val="46024E3A"/>
    <w:lvl w:ilvl="0" w:tplc="EBBE7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02F63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362D93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E3A7C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56CAB"/>
    <w:rsid w:val="00012126"/>
    <w:rsid w:val="00046DEE"/>
    <w:rsid w:val="00061DE8"/>
    <w:rsid w:val="0008674A"/>
    <w:rsid w:val="00090F99"/>
    <w:rsid w:val="000A3AC9"/>
    <w:rsid w:val="000A416C"/>
    <w:rsid w:val="000A79B8"/>
    <w:rsid w:val="00133F1D"/>
    <w:rsid w:val="00160D3A"/>
    <w:rsid w:val="001F2E58"/>
    <w:rsid w:val="00224324"/>
    <w:rsid w:val="00252CDD"/>
    <w:rsid w:val="002F1CEC"/>
    <w:rsid w:val="003032D6"/>
    <w:rsid w:val="0032093E"/>
    <w:rsid w:val="00333DF4"/>
    <w:rsid w:val="0036133E"/>
    <w:rsid w:val="00370622"/>
    <w:rsid w:val="00380550"/>
    <w:rsid w:val="003900F6"/>
    <w:rsid w:val="003931C0"/>
    <w:rsid w:val="003F50AA"/>
    <w:rsid w:val="00417015"/>
    <w:rsid w:val="0047093B"/>
    <w:rsid w:val="00497AEE"/>
    <w:rsid w:val="00521266"/>
    <w:rsid w:val="00564A4F"/>
    <w:rsid w:val="005748E9"/>
    <w:rsid w:val="005D05C0"/>
    <w:rsid w:val="00606BB5"/>
    <w:rsid w:val="00630817"/>
    <w:rsid w:val="00633F27"/>
    <w:rsid w:val="006340D2"/>
    <w:rsid w:val="00643A5D"/>
    <w:rsid w:val="0064550B"/>
    <w:rsid w:val="0064793F"/>
    <w:rsid w:val="0065419B"/>
    <w:rsid w:val="00674BCB"/>
    <w:rsid w:val="0068475D"/>
    <w:rsid w:val="006A036B"/>
    <w:rsid w:val="00701BD3"/>
    <w:rsid w:val="007F2991"/>
    <w:rsid w:val="00840495"/>
    <w:rsid w:val="009654E5"/>
    <w:rsid w:val="00992C6B"/>
    <w:rsid w:val="009B3833"/>
    <w:rsid w:val="009C2120"/>
    <w:rsid w:val="00A13E6F"/>
    <w:rsid w:val="00A71196"/>
    <w:rsid w:val="00AB4942"/>
    <w:rsid w:val="00AD76F3"/>
    <w:rsid w:val="00AE708B"/>
    <w:rsid w:val="00B30307"/>
    <w:rsid w:val="00B51A98"/>
    <w:rsid w:val="00BC41DB"/>
    <w:rsid w:val="00BC4236"/>
    <w:rsid w:val="00BE5FD8"/>
    <w:rsid w:val="00C041A5"/>
    <w:rsid w:val="00C351E3"/>
    <w:rsid w:val="00C73892"/>
    <w:rsid w:val="00C87EC3"/>
    <w:rsid w:val="00C9381F"/>
    <w:rsid w:val="00CB3DAD"/>
    <w:rsid w:val="00D94910"/>
    <w:rsid w:val="00DE25B7"/>
    <w:rsid w:val="00DE6687"/>
    <w:rsid w:val="00E2174A"/>
    <w:rsid w:val="00E427A4"/>
    <w:rsid w:val="00F56CAB"/>
    <w:rsid w:val="00F75199"/>
    <w:rsid w:val="00FF2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AB"/>
  </w:style>
  <w:style w:type="paragraph" w:styleId="Heading1">
    <w:name w:val="heading 1"/>
    <w:basedOn w:val="Normal"/>
    <w:next w:val="Normal"/>
    <w:link w:val="Heading1Char"/>
    <w:uiPriority w:val="9"/>
    <w:qFormat/>
    <w:rsid w:val="00F56CAB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CA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Default">
    <w:name w:val="Default"/>
    <w:uiPriority w:val="99"/>
    <w:rsid w:val="00F56CA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autoRedefine/>
    <w:uiPriority w:val="99"/>
    <w:rsid w:val="00133F1D"/>
    <w:pPr>
      <w:spacing w:after="0"/>
    </w:pPr>
    <w:rPr>
      <w:rFonts w:ascii="Verdana" w:eastAsia="Times New Roman" w:hAnsi="Verdana" w:cs="Times New Roman"/>
      <w:bCs/>
      <w:color w:val="00000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E"/>
  </w:style>
  <w:style w:type="paragraph" w:styleId="Footer">
    <w:name w:val="footer"/>
    <w:basedOn w:val="Normal"/>
    <w:link w:val="Foot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E"/>
  </w:style>
  <w:style w:type="paragraph" w:styleId="NormalWeb">
    <w:name w:val="Normal (Web)"/>
    <w:basedOn w:val="Normal"/>
    <w:uiPriority w:val="99"/>
    <w:unhideWhenUsed/>
    <w:rsid w:val="000A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ors">
    <w:name w:val="Authors"/>
    <w:basedOn w:val="Normal"/>
    <w:link w:val="AuthorsChar"/>
    <w:qFormat/>
    <w:rsid w:val="0064793F"/>
    <w:pPr>
      <w:autoSpaceDE w:val="0"/>
      <w:autoSpaceDN w:val="0"/>
      <w:spacing w:before="120" w:after="60" w:line="240" w:lineRule="auto"/>
    </w:pPr>
    <w:rPr>
      <w:rFonts w:ascii="Cambria" w:eastAsia="SimSun" w:hAnsi="Cambria" w:cs="Times New Roman"/>
      <w:sz w:val="24"/>
      <w:szCs w:val="21"/>
      <w:lang/>
    </w:rPr>
  </w:style>
  <w:style w:type="character" w:customStyle="1" w:styleId="AuthorsChar">
    <w:name w:val="Authors Char"/>
    <w:link w:val="Authors"/>
    <w:rsid w:val="0064793F"/>
    <w:rPr>
      <w:rFonts w:ascii="Cambria" w:eastAsia="SimSun" w:hAnsi="Cambria" w:cs="Times New Roman"/>
      <w:sz w:val="24"/>
      <w:szCs w:val="21"/>
      <w:lang/>
    </w:rPr>
  </w:style>
  <w:style w:type="character" w:customStyle="1" w:styleId="title-text">
    <w:name w:val="title-text"/>
    <w:rsid w:val="0064793F"/>
  </w:style>
  <w:style w:type="paragraph" w:styleId="Title">
    <w:name w:val="Title"/>
    <w:next w:val="Normal"/>
    <w:link w:val="TitleChar"/>
    <w:uiPriority w:val="10"/>
    <w:qFormat/>
    <w:rsid w:val="00497AEE"/>
    <w:pPr>
      <w:spacing w:before="320" w:after="320" w:line="240" w:lineRule="auto"/>
      <w:jc w:val="center"/>
    </w:pPr>
    <w:rPr>
      <w:rFonts w:ascii="Cambria" w:eastAsia="PMingLiU" w:hAnsi="Cambria" w:cs="Times New Roman"/>
      <w:b/>
      <w:color w:val="336699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97AEE"/>
    <w:rPr>
      <w:rFonts w:ascii="Cambria" w:eastAsia="PMingLiU" w:hAnsi="Cambria" w:cs="Times New Roman"/>
      <w:b/>
      <w:color w:val="336699"/>
      <w:sz w:val="36"/>
      <w:szCs w:val="3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AB"/>
  </w:style>
  <w:style w:type="paragraph" w:styleId="Heading1">
    <w:name w:val="heading 1"/>
    <w:basedOn w:val="Normal"/>
    <w:next w:val="Normal"/>
    <w:link w:val="Heading1Char"/>
    <w:uiPriority w:val="9"/>
    <w:qFormat/>
    <w:rsid w:val="00F56CAB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CA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Default">
    <w:name w:val="Default"/>
    <w:uiPriority w:val="99"/>
    <w:rsid w:val="00F56CA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autoRedefine/>
    <w:uiPriority w:val="99"/>
    <w:rsid w:val="00F56C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E"/>
  </w:style>
  <w:style w:type="paragraph" w:styleId="Footer">
    <w:name w:val="footer"/>
    <w:basedOn w:val="Normal"/>
    <w:link w:val="Foot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e-u.ac.jp/" TargetMode="External"/><Relationship Id="rId13" Type="http://schemas.openxmlformats.org/officeDocument/2006/relationships/hyperlink" Target="http://www.tatiuc.edu.m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tiuc.edu.my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tatiuc.edu.my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tiuc.edu.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atiuc.edu.my/" TargetMode="External"/><Relationship Id="rId10" Type="http://schemas.openxmlformats.org/officeDocument/2006/relationships/hyperlink" Target="http://www.mie-u.ac.jp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e-u.ac.jp/" TargetMode="External"/><Relationship Id="rId14" Type="http://schemas.openxmlformats.org/officeDocument/2006/relationships/hyperlink" Target="http://www.tatiuc.edu.m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E6CF-292F-4C43-857C-9E697788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Windows User</cp:lastModifiedBy>
  <cp:revision>30</cp:revision>
  <dcterms:created xsi:type="dcterms:W3CDTF">2019-05-12T07:14:00Z</dcterms:created>
  <dcterms:modified xsi:type="dcterms:W3CDTF">2019-06-25T04:51:00Z</dcterms:modified>
</cp:coreProperties>
</file>